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nl-NL"/>
        </w:rPr>
      </w:pPr>
      <w:r>
        <w:rPr>
          <w:sz w:val="32"/>
          <w:szCs w:val="32"/>
          <w:lang w:val="nl-NL"/>
        </w:rPr>
        <w:t>UDC</w:t>
      </w:r>
    </w:p>
    <w:p>
      <w:pPr>
        <w:pStyle w:val="14"/>
        <w:jc w:val="right"/>
      </w:pPr>
      <w:r>
        <w:rPr>
          <w:b/>
          <w:sz w:val="28"/>
          <w:szCs w:val="28"/>
        </w:rPr>
        <w:t>中华人民共和国行业标准</w:t>
      </w:r>
      <w:r>
        <w:rPr>
          <w:rFonts w:hint="eastAsia"/>
          <w:b/>
          <w:sz w:val="28"/>
          <w:szCs w:val="28"/>
        </w:rPr>
        <w:t xml:space="preserve">      </w:t>
      </w:r>
      <w:r>
        <w:rPr>
          <w:rFonts w:hint="eastAsia"/>
        </w:rPr>
        <w:t xml:space="preserve"> </w:t>
      </w:r>
      <w:r>
        <w:drawing>
          <wp:inline distT="0" distB="0" distL="0" distR="0">
            <wp:extent cx="1410335" cy="679450"/>
            <wp:effectExtent l="0" t="0" r="18415" b="635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18413" cy="683215"/>
                    </a:xfrm>
                    <a:prstGeom prst="rect">
                      <a:avLst/>
                    </a:prstGeom>
                    <a:noFill/>
                    <a:ln>
                      <a:noFill/>
                    </a:ln>
                  </pic:spPr>
                </pic:pic>
              </a:graphicData>
            </a:graphic>
          </wp:inline>
        </w:drawing>
      </w:r>
      <w:r>
        <w:rPr>
          <w:rFonts w:hint="eastAsia"/>
        </w:rPr>
        <w:t xml:space="preserve">              </w:t>
      </w:r>
    </w:p>
    <w:p>
      <w:pPr>
        <w:adjustRightInd w:val="0"/>
        <w:snapToGrid w:val="0"/>
        <w:spacing w:line="360" w:lineRule="auto"/>
        <w:ind w:firstLineChars="200"/>
        <w:rPr>
          <w:b/>
          <w:sz w:val="28"/>
          <w:lang w:val="nl-NL"/>
        </w:rPr>
      </w:pPr>
      <w:r>
        <w:rPr>
          <w:lang w:val="nl-NL"/>
        </w:rPr>
        <w:t xml:space="preserve">                                                  </w:t>
      </w:r>
      <w:r>
        <w:rPr>
          <w:rFonts w:hint="eastAsia"/>
          <w:lang w:val="nl-NL"/>
        </w:rPr>
        <w:t xml:space="preserve">            </w:t>
      </w:r>
      <w:r>
        <w:rPr>
          <w:rFonts w:hint="eastAsia"/>
          <w:sz w:val="30"/>
          <w:szCs w:val="30"/>
        </w:rPr>
        <w:t>JGJ 7-20</w:t>
      </w:r>
      <w:r>
        <w:rPr>
          <w:sz w:val="30"/>
          <w:szCs w:val="30"/>
        </w:rPr>
        <w:t>10</w:t>
      </w:r>
    </w:p>
    <w:p>
      <w:pPr>
        <w:ind w:firstLine="0"/>
        <w:rPr>
          <w:u w:val="single"/>
          <w:lang w:val="nl-NL"/>
        </w:rPr>
      </w:pPr>
      <w:r>
        <w:rPr>
          <w:sz w:val="30"/>
          <w:szCs w:val="30"/>
          <w:u w:val="single"/>
        </w:rPr>
        <w:t xml:space="preserve">P                            </w:t>
      </w:r>
      <w:r>
        <w:rPr>
          <w:rFonts w:hint="eastAsia"/>
          <w:sz w:val="30"/>
          <w:szCs w:val="30"/>
          <w:u w:val="single"/>
        </w:rPr>
        <w:t xml:space="preserve"> </w:t>
      </w:r>
      <w:r>
        <w:rPr>
          <w:sz w:val="30"/>
          <w:szCs w:val="30"/>
          <w:u w:val="single"/>
        </w:rPr>
        <w:t xml:space="preserve">备案号 J </w:t>
      </w:r>
      <w:r>
        <w:rPr>
          <w:rFonts w:hint="eastAsia" w:ascii="宋体" w:hAnsi="宋体"/>
          <w:sz w:val="30"/>
          <w:szCs w:val="30"/>
          <w:u w:val="single"/>
        </w:rPr>
        <w:t>××××</w:t>
      </w:r>
      <w:r>
        <w:rPr>
          <w:sz w:val="30"/>
          <w:szCs w:val="30"/>
          <w:u w:val="single"/>
        </w:rPr>
        <w:t xml:space="preserve"> – 20</w:t>
      </w:r>
      <w:r>
        <w:rPr>
          <w:rFonts w:hint="eastAsia" w:ascii="宋体" w:hAnsi="宋体"/>
          <w:sz w:val="30"/>
          <w:szCs w:val="30"/>
          <w:u w:val="single"/>
        </w:rPr>
        <w:t>××</w:t>
      </w:r>
    </w:p>
    <w:p>
      <w:pPr>
        <w:spacing w:after="156" w:afterLines="50" w:line="360" w:lineRule="auto"/>
        <w:ind w:firstLine="0"/>
        <w:jc w:val="center"/>
        <w:rPr>
          <w:b/>
          <w:bCs/>
          <w:sz w:val="28"/>
          <w:szCs w:val="28"/>
        </w:rPr>
      </w:pPr>
    </w:p>
    <w:p>
      <w:pPr>
        <w:spacing w:after="156" w:afterLines="50" w:line="360" w:lineRule="auto"/>
        <w:ind w:firstLine="0"/>
        <w:jc w:val="center"/>
        <w:rPr>
          <w:rFonts w:hint="eastAsia"/>
          <w:b/>
          <w:bCs/>
          <w:sz w:val="28"/>
          <w:szCs w:val="28"/>
        </w:rPr>
      </w:pPr>
    </w:p>
    <w:p>
      <w:pPr>
        <w:spacing w:after="156" w:afterLines="50" w:line="360" w:lineRule="auto"/>
        <w:ind w:firstLine="0"/>
        <w:jc w:val="center"/>
        <w:rPr>
          <w:rFonts w:ascii="黑体" w:hAnsi="黑体" w:eastAsia="黑体"/>
          <w:b/>
          <w:sz w:val="44"/>
          <w:szCs w:val="24"/>
        </w:rPr>
      </w:pPr>
      <w:r>
        <w:rPr>
          <w:rFonts w:hint="eastAsia" w:ascii="黑体" w:hAnsi="黑体" w:eastAsia="黑体"/>
          <w:b/>
          <w:sz w:val="44"/>
          <w:szCs w:val="24"/>
        </w:rPr>
        <w:t>空间网格结构技术规程</w:t>
      </w:r>
    </w:p>
    <w:p>
      <w:pPr>
        <w:spacing w:line="360" w:lineRule="auto"/>
        <w:ind w:firstLine="0"/>
        <w:jc w:val="center"/>
        <w:rPr>
          <w:rFonts w:eastAsiaTheme="minorEastAsia"/>
          <w:sz w:val="36"/>
          <w:szCs w:val="36"/>
        </w:rPr>
      </w:pPr>
      <w:r>
        <w:rPr>
          <w:rFonts w:eastAsiaTheme="minorEastAsia"/>
          <w:sz w:val="36"/>
          <w:szCs w:val="36"/>
        </w:rPr>
        <w:t xml:space="preserve">Technical Specification for </w:t>
      </w:r>
      <w:r>
        <w:rPr>
          <w:rFonts w:hint="eastAsia" w:eastAsiaTheme="minorEastAsia"/>
          <w:sz w:val="36"/>
          <w:szCs w:val="36"/>
        </w:rPr>
        <w:t>Space Frame</w:t>
      </w:r>
      <w:r>
        <w:rPr>
          <w:rFonts w:eastAsiaTheme="minorEastAsia"/>
          <w:sz w:val="36"/>
          <w:szCs w:val="36"/>
        </w:rPr>
        <w:t xml:space="preserve"> Structures</w:t>
      </w:r>
    </w:p>
    <w:p>
      <w:pPr>
        <w:jc w:val="center"/>
        <w:rPr>
          <w:sz w:val="28"/>
          <w:szCs w:val="28"/>
        </w:rPr>
      </w:pPr>
    </w:p>
    <w:p>
      <w:pPr>
        <w:jc w:val="center"/>
        <w:rPr>
          <w:rFonts w:eastAsia="黑体"/>
          <w:sz w:val="36"/>
          <w:szCs w:val="36"/>
        </w:rPr>
      </w:pPr>
      <w:r>
        <w:rPr>
          <w:sz w:val="36"/>
          <w:szCs w:val="36"/>
        </w:rPr>
        <w:t>（局部修订条文征求意见稿）</w:t>
      </w:r>
      <w:bookmarkStart w:id="11" w:name="_GoBack"/>
      <w:bookmarkEnd w:id="11"/>
    </w:p>
    <w:p>
      <w:pPr>
        <w:ind w:left="549"/>
        <w:jc w:val="center"/>
        <w:rPr>
          <w:rFonts w:eastAsia="黑体"/>
          <w:sz w:val="28"/>
          <w:szCs w:val="28"/>
        </w:rPr>
      </w:pPr>
    </w:p>
    <w:p>
      <w:pPr>
        <w:ind w:left="549"/>
        <w:jc w:val="center"/>
        <w:rPr>
          <w:rFonts w:eastAsia="黑体"/>
          <w:sz w:val="28"/>
          <w:szCs w:val="28"/>
        </w:rPr>
      </w:pPr>
    </w:p>
    <w:p>
      <w:pPr>
        <w:ind w:left="549"/>
        <w:jc w:val="center"/>
        <w:rPr>
          <w:rFonts w:hAnsi="宋体"/>
          <w:b/>
          <w:sz w:val="28"/>
          <w:szCs w:val="28"/>
        </w:rPr>
      </w:pPr>
    </w:p>
    <w:p>
      <w:pPr>
        <w:ind w:left="549"/>
        <w:jc w:val="center"/>
        <w:rPr>
          <w:rFonts w:eastAsia="黑体"/>
          <w:sz w:val="28"/>
          <w:szCs w:val="28"/>
        </w:rPr>
      </w:pPr>
    </w:p>
    <w:p>
      <w:pPr>
        <w:ind w:left="549"/>
        <w:jc w:val="center"/>
        <w:rPr>
          <w:rFonts w:eastAsia="黑体"/>
          <w:sz w:val="28"/>
          <w:szCs w:val="28"/>
        </w:rPr>
      </w:pPr>
    </w:p>
    <w:p>
      <w:pPr>
        <w:ind w:firstLine="0"/>
        <w:rPr>
          <w:rFonts w:eastAsia="黑体"/>
          <w:sz w:val="28"/>
          <w:szCs w:val="28"/>
        </w:rPr>
      </w:pPr>
    </w:p>
    <w:p>
      <w:pPr>
        <w:ind w:firstLine="0"/>
        <w:rPr>
          <w:rFonts w:hint="eastAsia" w:eastAsia="黑体"/>
          <w:sz w:val="28"/>
          <w:szCs w:val="28"/>
        </w:rPr>
      </w:pPr>
    </w:p>
    <w:p>
      <w:pPr>
        <w:ind w:left="-735" w:leftChars="-350" w:firstLine="750" w:firstLineChars="250"/>
        <w:jc w:val="left"/>
        <w:rPr>
          <w:rFonts w:ascii="黑体" w:hAnsi="黑体" w:eastAsia="黑体"/>
          <w:sz w:val="30"/>
          <w:szCs w:val="30"/>
          <w:u w:val="single"/>
        </w:rPr>
      </w:pPr>
      <w:r>
        <w:rPr>
          <w:rFonts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ind w:firstLine="0"/>
        <w:rPr>
          <w:rFonts w:hint="eastAsia" w:ascii="黑体" w:hAnsi="黑体" w:eastAsia="黑体"/>
          <w:sz w:val="36"/>
          <w:szCs w:val="36"/>
        </w:rPr>
      </w:pPr>
      <w:r>
        <w:rPr>
          <w:rFonts w:ascii="黑体" w:hAnsi="黑体" w:eastAsia="黑体"/>
          <w:sz w:val="36"/>
          <w:szCs w:val="36"/>
        </w:rPr>
        <w:t>中华人民共和国住房和城乡建设部</w:t>
      </w: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sz w:val="36"/>
          <w:szCs w:val="36"/>
        </w:rPr>
        <w:t>发布</w:t>
      </w:r>
    </w:p>
    <w:p>
      <w:pPr>
        <w:sectPr>
          <w:footerReference r:id="rId3" w:type="even"/>
          <w:pgSz w:w="11906" w:h="16838"/>
          <w:pgMar w:top="1440" w:right="1800" w:bottom="1440" w:left="1800" w:header="851" w:footer="992" w:gutter="0"/>
          <w:cols w:space="720" w:num="1"/>
          <w:docGrid w:type="lines" w:linePitch="312" w:charSpace="0"/>
        </w:sectPr>
      </w:pPr>
    </w:p>
    <w:p>
      <w:pPr>
        <w:spacing w:line="360" w:lineRule="auto"/>
        <w:ind w:firstLine="0"/>
        <w:jc w:val="center"/>
        <w:rPr>
          <w:rFonts w:eastAsiaTheme="minorEastAsia"/>
          <w:b/>
          <w:sz w:val="32"/>
          <w:szCs w:val="32"/>
        </w:rPr>
      </w:pPr>
      <w:r>
        <w:rPr>
          <w:rFonts w:hint="eastAsia" w:eastAsiaTheme="minorEastAsia"/>
          <w:b/>
          <w:sz w:val="32"/>
          <w:szCs w:val="32"/>
        </w:rPr>
        <w:t>《空间网格结构技术标准》JGJ 7-2010</w:t>
      </w:r>
    </w:p>
    <w:p>
      <w:pPr>
        <w:spacing w:line="360" w:lineRule="auto"/>
        <w:ind w:firstLine="0"/>
        <w:jc w:val="center"/>
        <w:rPr>
          <w:rFonts w:eastAsiaTheme="minorEastAsia"/>
          <w:b/>
          <w:sz w:val="32"/>
          <w:szCs w:val="32"/>
        </w:rPr>
      </w:pPr>
      <w:r>
        <w:rPr>
          <w:rFonts w:hint="eastAsia" w:eastAsiaTheme="minorEastAsia"/>
          <w:b/>
          <w:sz w:val="32"/>
          <w:szCs w:val="32"/>
        </w:rPr>
        <w:t>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38"/>
        <w:gridCol w:w="4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4138" w:type="dxa"/>
            <w:vAlign w:val="center"/>
          </w:tcPr>
          <w:p>
            <w:pPr>
              <w:spacing w:line="360" w:lineRule="auto"/>
              <w:jc w:val="center"/>
              <w:rPr>
                <w:rFonts w:eastAsiaTheme="minorEastAsia"/>
                <w:sz w:val="24"/>
                <w:szCs w:val="24"/>
              </w:rPr>
            </w:pPr>
            <w:r>
              <w:rPr>
                <w:rFonts w:eastAsiaTheme="minorEastAsia"/>
                <w:sz w:val="24"/>
                <w:szCs w:val="24"/>
              </w:rPr>
              <w:t>现行《标准》条文</w:t>
            </w:r>
          </w:p>
        </w:tc>
        <w:tc>
          <w:tcPr>
            <w:tcW w:w="4138" w:type="dxa"/>
            <w:vAlign w:val="center"/>
          </w:tcPr>
          <w:p>
            <w:pPr>
              <w:spacing w:line="360" w:lineRule="auto"/>
              <w:jc w:val="center"/>
              <w:rPr>
                <w:rFonts w:eastAsiaTheme="minorEastAsia"/>
                <w:sz w:val="24"/>
                <w:szCs w:val="24"/>
              </w:rPr>
            </w:pPr>
            <w:r>
              <w:rPr>
                <w:rFonts w:eastAsiaTheme="minorEastAsia"/>
                <w:sz w:val="24"/>
                <w:szCs w:val="24"/>
              </w:rPr>
              <w:t>局部修订征求意见稿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138" w:type="dxa"/>
            <w:vAlign w:val="center"/>
          </w:tcPr>
          <w:p>
            <w:pPr>
              <w:widowControl/>
              <w:shd w:val="clear" w:color="auto" w:fill="FFFFFF"/>
              <w:spacing w:before="300" w:after="150"/>
              <w:ind w:firstLine="0"/>
              <w:jc w:val="center"/>
              <w:outlineLvl w:val="0"/>
              <w:rPr>
                <w:rFonts w:eastAsiaTheme="minorEastAsia"/>
                <w:color w:val="FF0000"/>
                <w:sz w:val="24"/>
                <w:szCs w:val="24"/>
              </w:rPr>
            </w:pPr>
            <w:r>
              <w:rPr>
                <w:rFonts w:eastAsiaTheme="minorEastAsia"/>
                <w:b/>
                <w:bCs/>
                <w:color w:val="000000"/>
                <w:spacing w:val="30"/>
                <w:kern w:val="36"/>
                <w:sz w:val="24"/>
                <w:szCs w:val="24"/>
              </w:rPr>
              <w:t>1 总则</w:t>
            </w:r>
          </w:p>
        </w:tc>
        <w:tc>
          <w:tcPr>
            <w:tcW w:w="4138" w:type="dxa"/>
            <w:vAlign w:val="center"/>
          </w:tcPr>
          <w:p>
            <w:pPr>
              <w:widowControl/>
              <w:shd w:val="clear" w:color="auto" w:fill="FFFFFF"/>
              <w:spacing w:before="300" w:after="150"/>
              <w:ind w:firstLine="0"/>
              <w:jc w:val="center"/>
              <w:outlineLvl w:val="0"/>
              <w:rPr>
                <w:rFonts w:eastAsiaTheme="minorEastAsia"/>
                <w:color w:val="FF0000"/>
                <w:sz w:val="24"/>
                <w:szCs w:val="24"/>
              </w:rPr>
            </w:pPr>
            <w:r>
              <w:rPr>
                <w:rFonts w:eastAsiaTheme="minorEastAsia"/>
                <w:b/>
                <w:bCs/>
                <w:color w:val="000000"/>
                <w:spacing w:val="30"/>
                <w:kern w:val="36"/>
                <w:sz w:val="24"/>
                <w:szCs w:val="24"/>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9" w:hRule="atLeast"/>
          <w:jc w:val="center"/>
        </w:trPr>
        <w:tc>
          <w:tcPr>
            <w:tcW w:w="4138" w:type="dxa"/>
            <w:vAlign w:val="center"/>
          </w:tcPr>
          <w:p>
            <w:pPr>
              <w:snapToGrid w:val="0"/>
              <w:spacing w:line="360" w:lineRule="auto"/>
              <w:ind w:firstLine="0"/>
              <w:jc w:val="left"/>
              <w:rPr>
                <w:rFonts w:eastAsiaTheme="minorEastAsia"/>
                <w:color w:val="FF0000"/>
                <w:sz w:val="24"/>
                <w:szCs w:val="24"/>
              </w:rPr>
            </w:pPr>
            <w:r>
              <w:rPr>
                <w:rFonts w:eastAsiaTheme="minorEastAsia"/>
                <w:color w:val="000000" w:themeColor="text1"/>
                <w:sz w:val="24"/>
                <w:szCs w:val="24"/>
                <w14:textFill>
                  <w14:solidFill>
                    <w14:schemeClr w14:val="tx1"/>
                  </w14:solidFill>
                </w14:textFill>
              </w:rPr>
              <w:t xml:space="preserve">1.0.2 </w:t>
            </w:r>
            <w:r>
              <w:rPr>
                <w:rFonts w:eastAsiaTheme="minorEastAsia"/>
                <w:sz w:val="24"/>
                <w:szCs w:val="24"/>
              </w:rPr>
              <w:t>本</w:t>
            </w:r>
            <w:r>
              <w:rPr>
                <w:rFonts w:eastAsiaTheme="minorEastAsia"/>
                <w:color w:val="00B050"/>
                <w:sz w:val="24"/>
                <w:szCs w:val="24"/>
                <w:bdr w:val="single" w:color="auto" w:sz="4" w:space="0"/>
              </w:rPr>
              <w:t>规程</w:t>
            </w:r>
            <w:r>
              <w:rPr>
                <w:rFonts w:eastAsiaTheme="minorEastAsia"/>
                <w:sz w:val="24"/>
                <w:szCs w:val="24"/>
              </w:rPr>
              <w:t>适用于主要以钢杆件组成的空间网格结构，包括网架、单层或双层网壳</w:t>
            </w:r>
            <w:r>
              <w:rPr>
                <w:rFonts w:eastAsiaTheme="minorEastAsia"/>
                <w:color w:val="00B050"/>
                <w:sz w:val="24"/>
                <w:szCs w:val="24"/>
                <w:bdr w:val="single" w:color="auto" w:sz="4" w:space="0"/>
              </w:rPr>
              <w:t>及</w:t>
            </w:r>
            <w:r>
              <w:rPr>
                <w:rFonts w:eastAsiaTheme="minorEastAsia"/>
                <w:sz w:val="24"/>
                <w:szCs w:val="24"/>
              </w:rPr>
              <w:t>立体桁架等结构的设计与施工</w:t>
            </w:r>
            <w:r>
              <w:rPr>
                <w:rFonts w:eastAsiaTheme="minorEastAsia"/>
                <w:color w:val="000000" w:themeColor="text1"/>
                <w:sz w:val="24"/>
                <w:szCs w:val="24"/>
                <w14:textFill>
                  <w14:solidFill>
                    <w14:schemeClr w14:val="tx1"/>
                  </w14:solidFill>
                </w14:textFill>
              </w:rPr>
              <w:t>。</w:t>
            </w:r>
          </w:p>
        </w:tc>
        <w:tc>
          <w:tcPr>
            <w:tcW w:w="4138" w:type="dxa"/>
            <w:vAlign w:val="center"/>
          </w:tcPr>
          <w:p>
            <w:pPr>
              <w:snapToGrid w:val="0"/>
              <w:spacing w:line="360" w:lineRule="auto"/>
              <w:ind w:firstLine="0"/>
              <w:jc w:val="left"/>
              <w:rPr>
                <w:rFonts w:eastAsiaTheme="minorEastAsia"/>
                <w:color w:val="000000" w:themeColor="text1"/>
                <w:sz w:val="24"/>
                <w:szCs w:val="24"/>
                <w:u w:val="single"/>
                <w14:textFill>
                  <w14:solidFill>
                    <w14:schemeClr w14:val="tx1"/>
                  </w14:solidFill>
                </w14:textFill>
              </w:rPr>
            </w:pPr>
            <w:r>
              <w:rPr>
                <w:rFonts w:eastAsiaTheme="minorEastAsia"/>
                <w:color w:val="000000" w:themeColor="text1"/>
                <w:sz w:val="24"/>
                <w:szCs w:val="24"/>
                <w14:textFill>
                  <w14:solidFill>
                    <w14:schemeClr w14:val="tx1"/>
                  </w14:solidFill>
                </w14:textFill>
              </w:rPr>
              <w:t xml:space="preserve">1.0.2 </w:t>
            </w:r>
            <w:r>
              <w:rPr>
                <w:rFonts w:eastAsiaTheme="minorEastAsia"/>
                <w:sz w:val="24"/>
                <w:szCs w:val="24"/>
              </w:rPr>
              <w:t>本</w:t>
            </w:r>
            <w:r>
              <w:rPr>
                <w:rFonts w:eastAsiaTheme="minorEastAsia"/>
                <w:color w:val="FF0000"/>
                <w:sz w:val="24"/>
                <w:szCs w:val="24"/>
                <w:u w:val="single"/>
              </w:rPr>
              <w:t>标准</w:t>
            </w:r>
            <w:r>
              <w:rPr>
                <w:rFonts w:eastAsiaTheme="minorEastAsia"/>
                <w:sz w:val="24"/>
                <w:szCs w:val="24"/>
              </w:rPr>
              <w:t>适用于主要以钢杆件组成的空间网格结构，包括网架、单层或双层网壳</w:t>
            </w:r>
            <w:r>
              <w:rPr>
                <w:rFonts w:eastAsiaTheme="minorEastAsia"/>
                <w:color w:val="FF0000"/>
                <w:sz w:val="24"/>
                <w:szCs w:val="24"/>
                <w:u w:val="single"/>
              </w:rPr>
              <w:t>、</w:t>
            </w:r>
            <w:r>
              <w:rPr>
                <w:rFonts w:eastAsiaTheme="minorEastAsia"/>
                <w:sz w:val="24"/>
                <w:szCs w:val="24"/>
              </w:rPr>
              <w:t>立体桁架</w:t>
            </w:r>
            <w:r>
              <w:rPr>
                <w:rFonts w:eastAsiaTheme="minorEastAsia"/>
                <w:color w:val="FF0000"/>
                <w:sz w:val="24"/>
                <w:szCs w:val="24"/>
                <w:u w:val="single"/>
              </w:rPr>
              <w:t>及张弦结构</w:t>
            </w:r>
            <w:r>
              <w:rPr>
                <w:rFonts w:eastAsiaTheme="minorEastAsia"/>
                <w:sz w:val="24"/>
                <w:szCs w:val="24"/>
              </w:rPr>
              <w:t>等结构的设计与施工</w:t>
            </w:r>
            <w:r>
              <w:rPr>
                <w:rFonts w:eastAsia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4138" w:type="dxa"/>
            <w:vAlign w:val="center"/>
          </w:tcPr>
          <w:p>
            <w:pPr>
              <w:snapToGrid w:val="0"/>
              <w:spacing w:line="360" w:lineRule="auto"/>
              <w:ind w:firstLine="0"/>
              <w:jc w:val="left"/>
              <w:rPr>
                <w:rFonts w:eastAsiaTheme="minorEastAsia"/>
                <w:color w:val="FF0000"/>
                <w:sz w:val="24"/>
                <w:szCs w:val="24"/>
              </w:rPr>
            </w:pPr>
            <w:r>
              <w:rPr>
                <w:rFonts w:eastAsiaTheme="minorEastAsia"/>
                <w:color w:val="000000" w:themeColor="text1"/>
                <w:sz w:val="24"/>
                <w:szCs w:val="24"/>
                <w14:textFill>
                  <w14:solidFill>
                    <w14:schemeClr w14:val="tx1"/>
                  </w14:solidFill>
                </w14:textFill>
              </w:rPr>
              <w:t xml:space="preserve">1.0.5 </w:t>
            </w:r>
            <w:r>
              <w:rPr>
                <w:rFonts w:eastAsiaTheme="minorEastAsia"/>
                <w:sz w:val="24"/>
                <w:szCs w:val="24"/>
              </w:rPr>
              <w:t>进行空间网格结构设计与施工时，除应符合本</w:t>
            </w:r>
            <w:r>
              <w:rPr>
                <w:rFonts w:eastAsiaTheme="minorEastAsia"/>
                <w:color w:val="00B050"/>
                <w:sz w:val="24"/>
                <w:szCs w:val="24"/>
                <w:bdr w:val="single" w:color="auto" w:sz="4" w:space="0"/>
              </w:rPr>
              <w:t>规程</w:t>
            </w:r>
            <w:r>
              <w:rPr>
                <w:rFonts w:eastAsiaTheme="minorEastAsia"/>
                <w:sz w:val="24"/>
                <w:szCs w:val="24"/>
              </w:rPr>
              <w:t>外，尚应符合国家现行有关标准的规定</w:t>
            </w:r>
            <w:r>
              <w:rPr>
                <w:rFonts w:eastAsiaTheme="minorEastAsia"/>
                <w:color w:val="000000" w:themeColor="text1"/>
                <w:sz w:val="24"/>
                <w:szCs w:val="24"/>
                <w14:textFill>
                  <w14:solidFill>
                    <w14:schemeClr w14:val="tx1"/>
                  </w14:solidFill>
                </w14:textFill>
              </w:rPr>
              <w:t>。</w:t>
            </w:r>
          </w:p>
        </w:tc>
        <w:tc>
          <w:tcPr>
            <w:tcW w:w="4138" w:type="dxa"/>
            <w:vAlign w:val="center"/>
          </w:tcPr>
          <w:p>
            <w:pPr>
              <w:snapToGrid w:val="0"/>
              <w:spacing w:line="360" w:lineRule="auto"/>
              <w:ind w:firstLine="0"/>
              <w:jc w:val="left"/>
              <w:rPr>
                <w:rFonts w:eastAsiaTheme="minorEastAsia"/>
                <w:color w:val="000000" w:themeColor="text1"/>
                <w:sz w:val="24"/>
                <w:szCs w:val="24"/>
                <w:u w:val="single"/>
                <w14:textFill>
                  <w14:solidFill>
                    <w14:schemeClr w14:val="tx1"/>
                  </w14:solidFill>
                </w14:textFill>
              </w:rPr>
            </w:pPr>
            <w:r>
              <w:rPr>
                <w:rFonts w:eastAsiaTheme="minorEastAsia"/>
                <w:color w:val="000000" w:themeColor="text1"/>
                <w:sz w:val="24"/>
                <w:szCs w:val="24"/>
                <w14:textFill>
                  <w14:solidFill>
                    <w14:schemeClr w14:val="tx1"/>
                  </w14:solidFill>
                </w14:textFill>
              </w:rPr>
              <w:t xml:space="preserve">1.0.5 </w:t>
            </w:r>
            <w:r>
              <w:rPr>
                <w:rFonts w:eastAsiaTheme="minorEastAsia"/>
                <w:sz w:val="24"/>
                <w:szCs w:val="24"/>
              </w:rPr>
              <w:t>进行空间网格结构设计与施工时，除应符合本</w:t>
            </w:r>
            <w:r>
              <w:rPr>
                <w:rFonts w:eastAsiaTheme="minorEastAsia"/>
                <w:color w:val="FF0000"/>
                <w:sz w:val="24"/>
                <w:szCs w:val="24"/>
                <w:u w:val="single"/>
              </w:rPr>
              <w:t>标准要求</w:t>
            </w:r>
            <w:r>
              <w:rPr>
                <w:rFonts w:eastAsiaTheme="minorEastAsia"/>
                <w:sz w:val="24"/>
                <w:szCs w:val="24"/>
              </w:rPr>
              <w:t>外，尚应符合国家现行有关标准的规定</w:t>
            </w:r>
            <w:r>
              <w:rPr>
                <w:rFonts w:eastAsia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bookmarkStart w:id="0" w:name="_Toc228327437"/>
            <w:bookmarkStart w:id="1" w:name="_Toc228093806"/>
            <w:bookmarkStart w:id="2" w:name="_Toc228327213"/>
            <w:bookmarkStart w:id="3" w:name="_Toc47364432"/>
            <w:bookmarkStart w:id="4" w:name="_Toc228328991"/>
            <w:bookmarkStart w:id="5" w:name="_Toc228327120"/>
            <w:bookmarkStart w:id="6" w:name="_Toc228327293"/>
            <w:bookmarkStart w:id="7" w:name="_Toc47364814"/>
            <w:bookmarkStart w:id="8" w:name="_Toc228682248"/>
            <w:bookmarkStart w:id="9" w:name="_Toc47363699"/>
            <w:r>
              <w:rPr>
                <w:rFonts w:eastAsiaTheme="minorEastAsia"/>
                <w:b/>
                <w:bCs/>
                <w:color w:val="000000"/>
                <w:spacing w:val="30"/>
                <w:kern w:val="36"/>
                <w:sz w:val="24"/>
                <w:szCs w:val="24"/>
              </w:rPr>
              <w:t>2  术语和符号</w:t>
            </w:r>
          </w:p>
        </w:tc>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2  术语和符号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eastAsiaTheme="minorEastAsia"/>
                <w:b/>
                <w:bCs/>
                <w:color w:val="000000"/>
                <w:spacing w:val="30"/>
                <w:kern w:val="36"/>
                <w:sz w:val="24"/>
                <w:szCs w:val="24"/>
              </w:rPr>
            </w:pPr>
          </w:p>
        </w:tc>
        <w:tc>
          <w:tcPr>
            <w:tcW w:w="4138" w:type="dxa"/>
            <w:vAlign w:val="center"/>
          </w:tcPr>
          <w:p>
            <w:pPr>
              <w:spacing w:line="360" w:lineRule="atLeast"/>
              <w:ind w:firstLine="0"/>
              <w:rPr>
                <w:rFonts w:eastAsiaTheme="minorEastAsia"/>
                <w:color w:val="FF0000"/>
                <w:sz w:val="24"/>
                <w:szCs w:val="24"/>
                <w:u w:val="single"/>
              </w:rPr>
            </w:pPr>
            <w:r>
              <w:rPr>
                <w:rFonts w:eastAsiaTheme="minorEastAsia"/>
                <w:b/>
                <w:color w:val="FF0000"/>
                <w:sz w:val="24"/>
                <w:szCs w:val="24"/>
                <w:u w:val="single"/>
                <w:lang w:bidi="ar"/>
              </w:rPr>
              <w:t>2.1.26</w:t>
            </w:r>
            <w:r>
              <w:rPr>
                <w:rFonts w:eastAsiaTheme="minorEastAsia"/>
                <w:color w:val="FF0000"/>
                <w:sz w:val="24"/>
                <w:szCs w:val="24"/>
                <w:u w:val="single"/>
                <w:lang w:bidi="ar"/>
              </w:rPr>
              <w:t xml:space="preserve">  张弦结构 structure with tensioning chord</w:t>
            </w:r>
          </w:p>
          <w:p>
            <w:pPr>
              <w:spacing w:line="360" w:lineRule="atLeast"/>
              <w:rPr>
                <w:rFonts w:eastAsiaTheme="minorEastAsia"/>
                <w:b/>
                <w:bCs/>
                <w:color w:val="000000"/>
                <w:spacing w:val="30"/>
                <w:kern w:val="36"/>
                <w:sz w:val="24"/>
                <w:szCs w:val="24"/>
              </w:rPr>
            </w:pPr>
            <w:r>
              <w:rPr>
                <w:rFonts w:eastAsiaTheme="minorEastAsia"/>
                <w:color w:val="FF0000"/>
                <w:sz w:val="24"/>
                <w:szCs w:val="24"/>
                <w:u w:val="single"/>
                <w:lang w:bidi="ar"/>
              </w:rPr>
              <w:t>由上部刚性结构或构件、下部承托索与中间支撑杆共同组成的复合结构，如张弦梁、张弦桁架、张弦网壳等形式。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3  基本规定</w:t>
            </w:r>
          </w:p>
        </w:tc>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3  基本规定</w:t>
            </w:r>
          </w:p>
        </w:tc>
      </w:tr>
      <w:bookmarkEnd w:id="0"/>
      <w:bookmarkEnd w:id="1"/>
      <w:bookmarkEnd w:id="2"/>
      <w:bookmarkEnd w:id="3"/>
      <w:bookmarkEnd w:id="4"/>
      <w:bookmarkEnd w:id="5"/>
      <w:bookmarkEnd w:id="6"/>
      <w:bookmarkEnd w:id="7"/>
      <w:bookmarkEnd w:id="8"/>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3.1  结构选型</w:t>
            </w:r>
          </w:p>
        </w:tc>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3.1  结构选型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4138" w:type="dxa"/>
          </w:tcPr>
          <w:p>
            <w:pPr>
              <w:ind w:firstLine="0"/>
              <w:rPr>
                <w:rFonts w:eastAsiaTheme="minorEastAsia"/>
                <w:b/>
                <w:sz w:val="24"/>
                <w:szCs w:val="24"/>
              </w:rPr>
            </w:pPr>
            <w:r>
              <w:rPr>
                <w:rFonts w:eastAsiaTheme="minorEastAsia"/>
                <w:b/>
                <w:sz w:val="24"/>
                <w:szCs w:val="24"/>
              </w:rPr>
              <w:t xml:space="preserve">3.1.3 </w:t>
            </w:r>
            <w:r>
              <w:rPr>
                <w:rFonts w:eastAsiaTheme="minorEastAsia"/>
                <w:sz w:val="24"/>
                <w:szCs w:val="24"/>
              </w:rPr>
              <w:t>网壳结构可采用球面、圆柱面、双曲抛物面、椭圆抛物面等曲面形式，也可采用各种组合曲面形式。</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3.1.3</w:t>
            </w:r>
            <w:r>
              <w:rPr>
                <w:rFonts w:eastAsiaTheme="minorEastAsia"/>
                <w:sz w:val="24"/>
                <w:szCs w:val="24"/>
              </w:rPr>
              <w:t xml:space="preserve"> 网壳结构可采用球面、圆柱面、双曲抛物面、椭圆抛物面等曲面形式，也可采用</w:t>
            </w:r>
            <w:r>
              <w:rPr>
                <w:rFonts w:eastAsiaTheme="minorEastAsia"/>
                <w:color w:val="FF0000"/>
                <w:sz w:val="24"/>
                <w:szCs w:val="24"/>
                <w:u w:val="single"/>
              </w:rPr>
              <w:t>自由曲面或</w:t>
            </w:r>
            <w:r>
              <w:rPr>
                <w:rFonts w:eastAsiaTheme="minorEastAsia"/>
                <w:sz w:val="24"/>
                <w:szCs w:val="24"/>
              </w:rPr>
              <w:t>各种组合曲面形式。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ind w:firstLine="0"/>
              <w:rPr>
                <w:rFonts w:eastAsiaTheme="minorEastAsia"/>
                <w:b/>
                <w:bCs/>
                <w:color w:val="000000"/>
                <w:spacing w:val="30"/>
                <w:kern w:val="36"/>
                <w:sz w:val="24"/>
                <w:szCs w:val="24"/>
              </w:rPr>
            </w:pPr>
            <w:r>
              <w:rPr>
                <w:rFonts w:eastAsiaTheme="minorEastAsia"/>
                <w:b/>
                <w:sz w:val="24"/>
                <w:szCs w:val="24"/>
              </w:rPr>
              <w:t>3.1.6</w:t>
            </w:r>
            <w:r>
              <w:rPr>
                <w:rFonts w:eastAsiaTheme="minorEastAsia"/>
                <w:sz w:val="24"/>
                <w:szCs w:val="24"/>
              </w:rPr>
              <w:t xml:space="preserve">  立体桁架可采用直线或曲线形式。</w:t>
            </w:r>
          </w:p>
        </w:tc>
        <w:tc>
          <w:tcPr>
            <w:tcW w:w="4138" w:type="dxa"/>
          </w:tcPr>
          <w:p>
            <w:pPr>
              <w:ind w:firstLine="0"/>
              <w:rPr>
                <w:rFonts w:eastAsiaTheme="minorEastAsia"/>
                <w:b/>
                <w:bCs/>
                <w:color w:val="000000"/>
                <w:spacing w:val="30"/>
                <w:kern w:val="36"/>
                <w:sz w:val="24"/>
                <w:szCs w:val="24"/>
              </w:rPr>
            </w:pPr>
            <w:r>
              <w:rPr>
                <w:rFonts w:eastAsiaTheme="minorEastAsia"/>
                <w:b/>
                <w:sz w:val="24"/>
                <w:szCs w:val="24"/>
              </w:rPr>
              <w:t>3.1.6</w:t>
            </w:r>
            <w:r>
              <w:rPr>
                <w:rFonts w:eastAsiaTheme="minorEastAsia"/>
                <w:sz w:val="24"/>
                <w:szCs w:val="24"/>
              </w:rPr>
              <w:t xml:space="preserve">  立体桁架可采用直线或曲线形式。</w:t>
            </w:r>
            <w:r>
              <w:rPr>
                <w:rFonts w:eastAsiaTheme="minorEastAsia"/>
                <w:color w:val="FF0000"/>
                <w:sz w:val="24"/>
                <w:szCs w:val="24"/>
                <w:u w:val="single"/>
                <w:lang w:bidi="ar"/>
              </w:rPr>
              <w:t>立体桁架可采用钢管直接相贯焊接节点。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4138" w:type="dxa"/>
          </w:tcPr>
          <w:p>
            <w:pPr>
              <w:widowControl/>
              <w:shd w:val="clear" w:color="auto" w:fill="FFFFFF"/>
              <w:spacing w:before="300" w:after="150"/>
              <w:jc w:val="center"/>
              <w:outlineLvl w:val="0"/>
              <w:rPr>
                <w:rFonts w:eastAsiaTheme="minorEastAsia"/>
                <w:b/>
                <w:bCs/>
                <w:color w:val="000000"/>
                <w:spacing w:val="30"/>
                <w:kern w:val="36"/>
                <w:sz w:val="24"/>
                <w:szCs w:val="24"/>
              </w:rPr>
            </w:pP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color w:val="FF0000"/>
                <w:sz w:val="24"/>
                <w:szCs w:val="24"/>
                <w:u w:val="single"/>
                <w:lang w:bidi="ar"/>
              </w:rPr>
              <w:t xml:space="preserve">3.1.7  </w:t>
            </w:r>
            <w:r>
              <w:rPr>
                <w:rFonts w:eastAsiaTheme="minorEastAsia"/>
                <w:color w:val="FF0000"/>
                <w:sz w:val="24"/>
                <w:szCs w:val="24"/>
                <w:u w:val="single"/>
                <w:lang w:bidi="ar"/>
              </w:rPr>
              <w:t>张弦立体桁架可采用单向、双向或空间布置。张弦结构平面形状为圆形、椭圆形或多边形时可采用张弦网壳结构等形式。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4138" w:type="dxa"/>
            <w:tcMar>
              <w:top w:w="0" w:type="dxa"/>
              <w:left w:w="108" w:type="dxa"/>
              <w:bottom w:w="0" w:type="dxa"/>
              <w:right w:w="108" w:type="dxa"/>
            </w:tcMar>
          </w:tcPr>
          <w:p>
            <w:pPr>
              <w:spacing w:before="62" w:beforeLines="20" w:after="62" w:afterLines="20"/>
              <w:ind w:firstLine="0"/>
              <w:rPr>
                <w:rFonts w:eastAsiaTheme="minorEastAsia"/>
                <w:b/>
                <w:sz w:val="24"/>
                <w:szCs w:val="24"/>
              </w:rPr>
            </w:pPr>
            <w:r>
              <w:rPr>
                <w:rFonts w:eastAsiaTheme="minorEastAsia"/>
                <w:b/>
                <w:sz w:val="24"/>
                <w:szCs w:val="24"/>
              </w:rPr>
              <w:t>3.1.</w:t>
            </w:r>
            <w:r>
              <w:rPr>
                <w:rFonts w:eastAsiaTheme="minorEastAsia"/>
                <w:b/>
                <w:color w:val="00B050"/>
                <w:sz w:val="24"/>
                <w:szCs w:val="24"/>
                <w:bdr w:val="single" w:color="auto" w:sz="4" w:space="0"/>
              </w:rPr>
              <w:t>8</w:t>
            </w:r>
            <w:r>
              <w:rPr>
                <w:rFonts w:eastAsiaTheme="minorEastAsia"/>
                <w:b/>
                <w:sz w:val="24"/>
                <w:szCs w:val="24"/>
              </w:rPr>
              <w:t xml:space="preserve">  单层网壳</w:t>
            </w:r>
            <w:r>
              <w:rPr>
                <w:rFonts w:eastAsiaTheme="minorEastAsia"/>
                <w:b/>
                <w:color w:val="00B050"/>
                <w:sz w:val="24"/>
                <w:szCs w:val="24"/>
                <w:bdr w:val="single" w:color="auto" w:sz="4" w:space="0"/>
              </w:rPr>
              <w:t>应采用刚接节点</w:t>
            </w:r>
            <w:r>
              <w:rPr>
                <w:rFonts w:eastAsiaTheme="minorEastAsia"/>
                <w:b/>
                <w:sz w:val="24"/>
                <w:szCs w:val="24"/>
              </w:rPr>
              <w:t>。</w:t>
            </w:r>
          </w:p>
        </w:tc>
        <w:tc>
          <w:tcPr>
            <w:tcW w:w="4138" w:type="dxa"/>
          </w:tcPr>
          <w:p>
            <w:pPr>
              <w:spacing w:before="62" w:beforeLines="20" w:after="62" w:afterLines="20" w:line="360" w:lineRule="atLeast"/>
              <w:ind w:firstLine="0"/>
              <w:rPr>
                <w:rFonts w:eastAsiaTheme="minorEastAsia"/>
                <w:b/>
                <w:bCs/>
                <w:color w:val="000000"/>
                <w:spacing w:val="30"/>
                <w:kern w:val="36"/>
                <w:sz w:val="24"/>
                <w:szCs w:val="24"/>
              </w:rPr>
            </w:pPr>
            <w:r>
              <w:rPr>
                <w:rFonts w:eastAsiaTheme="minorEastAsia"/>
                <w:b/>
                <w:sz w:val="24"/>
                <w:szCs w:val="24"/>
              </w:rPr>
              <w:t>3.1.</w:t>
            </w:r>
            <w:r>
              <w:rPr>
                <w:rFonts w:eastAsiaTheme="minorEastAsia"/>
                <w:color w:val="FF0000"/>
                <w:sz w:val="24"/>
                <w:szCs w:val="24"/>
                <w:u w:val="single"/>
                <w:lang w:bidi="ar"/>
              </w:rPr>
              <w:t xml:space="preserve">9  </w:t>
            </w:r>
            <w:r>
              <w:rPr>
                <w:rFonts w:eastAsiaTheme="minorEastAsia"/>
                <w:sz w:val="24"/>
                <w:szCs w:val="24"/>
              </w:rPr>
              <w:t>单层网壳</w:t>
            </w:r>
            <w:r>
              <w:rPr>
                <w:rFonts w:eastAsiaTheme="minorEastAsia"/>
                <w:color w:val="FF0000"/>
                <w:sz w:val="24"/>
                <w:szCs w:val="24"/>
                <w:u w:val="single"/>
                <w:lang w:bidi="ar"/>
              </w:rPr>
              <w:t>不应采用铰接节点。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3.3网壳结构设计的基本规定</w:t>
            </w:r>
          </w:p>
        </w:tc>
        <w:tc>
          <w:tcPr>
            <w:tcW w:w="4138" w:type="dxa"/>
            <w:vAlign w:val="center"/>
          </w:tcPr>
          <w:p>
            <w:pPr>
              <w:widowControl/>
              <w:shd w:val="clear" w:color="auto" w:fill="FFFFFF"/>
              <w:spacing w:before="300" w:after="15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3.3网壳结构设计的基本规定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b/>
                <w:sz w:val="24"/>
                <w:szCs w:val="24"/>
              </w:rPr>
              <w:t xml:space="preserve">3.3.5  </w:t>
            </w:r>
            <w:r>
              <w:rPr>
                <w:rFonts w:eastAsiaTheme="minorEastAsia"/>
                <w:sz w:val="24"/>
                <w:szCs w:val="24"/>
              </w:rPr>
              <w:t>网壳的支承</w:t>
            </w:r>
          </w:p>
          <w:p>
            <w:pPr>
              <w:ind w:firstLine="616" w:firstLineChars="257"/>
              <w:rPr>
                <w:rFonts w:eastAsiaTheme="minorEastAsia"/>
                <w:sz w:val="24"/>
                <w:szCs w:val="24"/>
              </w:rPr>
            </w:pPr>
            <w:r>
              <w:rPr>
                <w:rFonts w:eastAsiaTheme="minorEastAsia"/>
                <w:sz w:val="24"/>
                <w:szCs w:val="24"/>
              </w:rPr>
              <w:t>3  双曲抛物面网壳应通过边缘构件将</w:t>
            </w:r>
            <w:r>
              <w:rPr>
                <w:rFonts w:eastAsiaTheme="minorEastAsia"/>
                <w:color w:val="00B050"/>
                <w:sz w:val="24"/>
                <w:szCs w:val="24"/>
                <w:bdr w:val="single" w:color="auto" w:sz="4" w:space="0"/>
                <w:lang w:bidi="ar"/>
              </w:rPr>
              <w:t>荷载</w:t>
            </w:r>
            <w:r>
              <w:rPr>
                <w:rFonts w:eastAsiaTheme="minorEastAsia"/>
                <w:sz w:val="24"/>
                <w:szCs w:val="24"/>
              </w:rPr>
              <w:t>传递给下部结构；</w:t>
            </w:r>
          </w:p>
        </w:tc>
        <w:tc>
          <w:tcPr>
            <w:tcW w:w="4138" w:type="dxa"/>
          </w:tcPr>
          <w:p>
            <w:pPr>
              <w:spacing w:line="360" w:lineRule="atLeast"/>
              <w:ind w:firstLine="0"/>
              <w:rPr>
                <w:rFonts w:eastAsiaTheme="minorEastAsia"/>
                <w:sz w:val="24"/>
                <w:szCs w:val="24"/>
              </w:rPr>
            </w:pPr>
            <w:r>
              <w:rPr>
                <w:rFonts w:eastAsiaTheme="minorEastAsia"/>
                <w:b/>
                <w:sz w:val="24"/>
                <w:szCs w:val="24"/>
              </w:rPr>
              <w:t xml:space="preserve">3.3.5  </w:t>
            </w:r>
            <w:r>
              <w:rPr>
                <w:rFonts w:eastAsiaTheme="minorEastAsia"/>
                <w:sz w:val="24"/>
                <w:szCs w:val="24"/>
              </w:rPr>
              <w:t>网壳的支承</w:t>
            </w:r>
          </w:p>
          <w:p>
            <w:pPr>
              <w:ind w:firstLine="616" w:firstLineChars="257"/>
              <w:rPr>
                <w:rFonts w:eastAsiaTheme="minorEastAsia"/>
                <w:sz w:val="24"/>
                <w:szCs w:val="24"/>
              </w:rPr>
            </w:pPr>
            <w:r>
              <w:rPr>
                <w:rFonts w:eastAsiaTheme="minorEastAsia"/>
                <w:sz w:val="24"/>
                <w:szCs w:val="24"/>
              </w:rPr>
              <w:t>3  双曲抛物面网壳应通过边缘构件将</w:t>
            </w:r>
            <w:r>
              <w:rPr>
                <w:rFonts w:eastAsiaTheme="minorEastAsia"/>
                <w:color w:val="FF0000"/>
                <w:sz w:val="24"/>
                <w:szCs w:val="24"/>
                <w:u w:val="single"/>
              </w:rPr>
              <w:t>作用</w:t>
            </w:r>
            <w:r>
              <w:rPr>
                <w:rFonts w:eastAsiaTheme="minorEastAsia"/>
                <w:sz w:val="24"/>
                <w:szCs w:val="24"/>
              </w:rPr>
              <w:t>传递给下部结构；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8" w:type="dxa"/>
            <w:vAlign w:val="center"/>
          </w:tcPr>
          <w:p>
            <w:pPr>
              <w:widowControl/>
              <w:shd w:val="clear" w:color="auto" w:fill="FFFFFF"/>
              <w:snapToGrid w:val="0"/>
              <w:spacing w:before="180" w:after="12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 xml:space="preserve">3.4 </w:t>
            </w:r>
            <w:r>
              <w:rPr>
                <w:rFonts w:eastAsiaTheme="minorEastAsia"/>
                <w:b/>
                <w:bCs/>
                <w:sz w:val="24"/>
                <w:szCs w:val="24"/>
              </w:rPr>
              <w:t>立体桁架、</w:t>
            </w:r>
            <w:r>
              <w:rPr>
                <w:rFonts w:eastAsiaTheme="minorEastAsia"/>
                <w:b/>
                <w:bCs/>
                <w:color w:val="00B050"/>
                <w:sz w:val="24"/>
                <w:szCs w:val="24"/>
                <w:bdr w:val="single" w:color="auto" w:sz="4" w:space="0"/>
                <w:lang w:bidi="ar"/>
              </w:rPr>
              <w:t>立体拱架与张弦立体拱架</w:t>
            </w:r>
            <w:r>
              <w:rPr>
                <w:rFonts w:eastAsiaTheme="minorEastAsia"/>
                <w:b/>
                <w:bCs/>
                <w:sz w:val="24"/>
                <w:szCs w:val="24"/>
              </w:rPr>
              <w:t>设计的基本规定</w:t>
            </w:r>
          </w:p>
        </w:tc>
        <w:tc>
          <w:tcPr>
            <w:tcW w:w="4138" w:type="dxa"/>
            <w:vAlign w:val="center"/>
          </w:tcPr>
          <w:p>
            <w:pPr>
              <w:widowControl/>
              <w:shd w:val="clear" w:color="auto" w:fill="FFFFFF"/>
              <w:snapToGrid w:val="0"/>
              <w:spacing w:before="180" w:after="120"/>
              <w:ind w:firstLine="0"/>
              <w:jc w:val="center"/>
              <w:outlineLvl w:val="0"/>
              <w:rPr>
                <w:rFonts w:eastAsiaTheme="minorEastAsia"/>
                <w:b/>
                <w:bCs/>
                <w:color w:val="000000"/>
                <w:spacing w:val="30"/>
                <w:kern w:val="36"/>
                <w:sz w:val="24"/>
                <w:szCs w:val="24"/>
              </w:rPr>
            </w:pPr>
            <w:r>
              <w:rPr>
                <w:rFonts w:eastAsiaTheme="minorEastAsia"/>
                <w:b/>
                <w:bCs/>
                <w:color w:val="000000"/>
                <w:spacing w:val="30"/>
                <w:kern w:val="36"/>
                <w:sz w:val="24"/>
                <w:szCs w:val="24"/>
              </w:rPr>
              <w:t xml:space="preserve">3.4 </w:t>
            </w:r>
            <w:r>
              <w:rPr>
                <w:rFonts w:eastAsiaTheme="minorEastAsia"/>
                <w:b/>
                <w:bCs/>
                <w:sz w:val="24"/>
                <w:szCs w:val="24"/>
              </w:rPr>
              <w:t>立体桁架、</w:t>
            </w:r>
            <w:r>
              <w:rPr>
                <w:rFonts w:eastAsiaTheme="minorEastAsia"/>
                <w:b/>
                <w:bCs/>
                <w:color w:val="FF0000"/>
                <w:sz w:val="24"/>
                <w:szCs w:val="24"/>
                <w:u w:val="single"/>
                <w:lang w:bidi="ar"/>
              </w:rPr>
              <w:t>张弦结构</w:t>
            </w:r>
            <w:r>
              <w:rPr>
                <w:rFonts w:eastAsiaTheme="minorEastAsia"/>
                <w:b/>
                <w:bCs/>
                <w:sz w:val="24"/>
                <w:szCs w:val="24"/>
              </w:rPr>
              <w:t>设计的基本规定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ind w:firstLine="0"/>
              <w:rPr>
                <w:rFonts w:eastAsiaTheme="minorEastAsia"/>
                <w:b/>
                <w:bCs/>
                <w:color w:val="000000"/>
                <w:spacing w:val="30"/>
                <w:kern w:val="36"/>
                <w:sz w:val="24"/>
                <w:szCs w:val="24"/>
              </w:rPr>
            </w:pPr>
            <w:r>
              <w:rPr>
                <w:rFonts w:eastAsiaTheme="minorEastAsia"/>
                <w:b/>
                <w:color w:val="FF0000"/>
                <w:sz w:val="24"/>
                <w:szCs w:val="24"/>
                <w:u w:val="single"/>
                <w:lang w:bidi="ar"/>
              </w:rPr>
              <w:t xml:space="preserve">3.4.6  </w:t>
            </w:r>
            <w:r>
              <w:rPr>
                <w:rFonts w:eastAsiaTheme="minorEastAsia"/>
                <w:color w:val="FF0000"/>
                <w:sz w:val="24"/>
                <w:szCs w:val="24"/>
                <w:u w:val="single"/>
                <w:lang w:bidi="ar"/>
              </w:rPr>
              <w:t>张弦网壳可由上部网壳结构和下部拉索及撑杆组成（图B.0.5），其中网壳的矢高宜取跨度的1/8～1/15，网壳矢高和索垂度之和不宜小于跨度的1/8。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3.5  结构挠度容许值</w:t>
            </w:r>
          </w:p>
        </w:tc>
        <w:tc>
          <w:tcPr>
            <w:tcW w:w="4138" w:type="dxa"/>
          </w:tcPr>
          <w:p>
            <w:pPr>
              <w:ind w:firstLine="0"/>
              <w:jc w:val="center"/>
              <w:rPr>
                <w:rFonts w:eastAsiaTheme="minorEastAsia"/>
                <w:b/>
                <w:bCs/>
                <w:sz w:val="24"/>
                <w:szCs w:val="24"/>
              </w:rPr>
            </w:pPr>
            <w:r>
              <w:rPr>
                <w:rFonts w:eastAsiaTheme="minorEastAsia"/>
                <w:b/>
                <w:bCs/>
                <w:sz w:val="24"/>
                <w:szCs w:val="24"/>
              </w:rPr>
              <w:t>3.5  结构挠度容许值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sz w:val="24"/>
                <w:szCs w:val="24"/>
              </w:rPr>
              <w:t>表</w:t>
            </w:r>
            <w:r>
              <w:rPr>
                <w:rFonts w:eastAsiaTheme="minorEastAsia"/>
                <w:b/>
                <w:sz w:val="24"/>
                <w:szCs w:val="24"/>
              </w:rPr>
              <w:t>3.5.1</w:t>
            </w:r>
            <w:r>
              <w:rPr>
                <w:rFonts w:eastAsiaTheme="minorEastAsia"/>
                <w:sz w:val="24"/>
                <w:szCs w:val="24"/>
              </w:rPr>
              <w:t xml:space="preserve"> 空间网格结构的容许挠度值</w:t>
            </w:r>
          </w:p>
          <w:p>
            <w:pPr>
              <w:ind w:firstLine="0"/>
              <w:rPr>
                <w:rFonts w:eastAsiaTheme="minorEastAsia"/>
                <w:sz w:val="24"/>
                <w:szCs w:val="24"/>
              </w:rPr>
            </w:pPr>
            <w:r>
              <w:rPr>
                <w:rFonts w:eastAsiaTheme="minorEastAsia"/>
                <w:sz w:val="24"/>
                <w:szCs w:val="24"/>
              </w:rPr>
              <w:drawing>
                <wp:inline distT="0" distB="0" distL="114300" distR="114300">
                  <wp:extent cx="2490470" cy="1391920"/>
                  <wp:effectExtent l="0" t="0" r="5080" b="17780"/>
                  <wp:docPr id="34" name="图片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90"/>
                          <pic:cNvPicPr>
                            <a:picLocks noChangeAspect="1"/>
                          </pic:cNvPicPr>
                        </pic:nvPicPr>
                        <pic:blipFill>
                          <a:blip r:embed="rId8"/>
                          <a:stretch>
                            <a:fillRect/>
                          </a:stretch>
                        </pic:blipFill>
                        <pic:spPr>
                          <a:xfrm>
                            <a:off x="0" y="0"/>
                            <a:ext cx="2490470" cy="1391920"/>
                          </a:xfrm>
                          <a:prstGeom prst="rect">
                            <a:avLst/>
                          </a:prstGeom>
                          <a:noFill/>
                          <a:ln>
                            <a:noFill/>
                          </a:ln>
                        </pic:spPr>
                      </pic:pic>
                    </a:graphicData>
                  </a:graphic>
                </wp:inline>
              </w:drawing>
            </w:r>
          </w:p>
        </w:tc>
        <w:tc>
          <w:tcPr>
            <w:tcW w:w="4138" w:type="dxa"/>
          </w:tcPr>
          <w:p>
            <w:pPr>
              <w:spacing w:line="360" w:lineRule="atLeast"/>
              <w:ind w:firstLine="0"/>
              <w:rPr>
                <w:rFonts w:eastAsiaTheme="minorEastAsia"/>
                <w:sz w:val="24"/>
                <w:szCs w:val="24"/>
              </w:rPr>
            </w:pPr>
            <w:r>
              <w:rPr>
                <w:rFonts w:eastAsiaTheme="minorEastAsia"/>
                <w:sz w:val="24"/>
                <w:szCs w:val="24"/>
              </w:rPr>
              <w:t>表</w:t>
            </w:r>
            <w:r>
              <w:rPr>
                <w:rFonts w:eastAsiaTheme="minorEastAsia"/>
                <w:b/>
                <w:sz w:val="24"/>
                <w:szCs w:val="24"/>
              </w:rPr>
              <w:t>3.5.1</w:t>
            </w:r>
            <w:r>
              <w:rPr>
                <w:rFonts w:eastAsiaTheme="minorEastAsia"/>
                <w:sz w:val="24"/>
                <w:szCs w:val="24"/>
              </w:rPr>
              <w:t xml:space="preserve"> 空间网格结构的容许挠度值</w:t>
            </w:r>
          </w:p>
          <w:p>
            <w:pPr>
              <w:spacing w:line="360" w:lineRule="atLeast"/>
              <w:ind w:firstLine="0"/>
              <w:jc w:val="center"/>
              <w:rPr>
                <w:rFonts w:eastAsiaTheme="minorEastAsia"/>
                <w:sz w:val="24"/>
                <w:szCs w:val="24"/>
              </w:rPr>
            </w:pPr>
            <w:r>
              <w:rPr>
                <w:rFonts w:eastAsiaTheme="minorEastAsia"/>
                <w:sz w:val="24"/>
                <w:szCs w:val="24"/>
              </w:rPr>
              <w:drawing>
                <wp:inline distT="0" distB="0" distL="114300" distR="114300">
                  <wp:extent cx="2378710" cy="1965960"/>
                  <wp:effectExtent l="0" t="0" r="2540" b="15240"/>
                  <wp:docPr id="35" name="图片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91"/>
                          <pic:cNvPicPr>
                            <a:picLocks noChangeAspect="1"/>
                          </pic:cNvPicPr>
                        </pic:nvPicPr>
                        <pic:blipFill>
                          <a:blip r:embed="rId9"/>
                          <a:stretch>
                            <a:fillRect/>
                          </a:stretch>
                        </pic:blipFill>
                        <pic:spPr>
                          <a:xfrm>
                            <a:off x="0" y="0"/>
                            <a:ext cx="2378710" cy="196596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p>
        </w:tc>
        <w:tc>
          <w:tcPr>
            <w:tcW w:w="4138" w:type="dxa"/>
          </w:tcPr>
          <w:p>
            <w:pPr>
              <w:pStyle w:val="3"/>
              <w:outlineLvl w:val="1"/>
              <w:rPr>
                <w:rFonts w:eastAsiaTheme="minorEastAsia"/>
                <w:szCs w:val="24"/>
              </w:rPr>
            </w:pPr>
            <w:r>
              <w:rPr>
                <w:rFonts w:eastAsiaTheme="minorEastAsia"/>
                <w:color w:val="FF0000"/>
                <w:szCs w:val="24"/>
                <w:u w:val="single"/>
              </w:rPr>
              <w:t>3.6  既有空间网格结构评定与加固设计原则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uto"/>
              <w:ind w:firstLine="0"/>
              <w:rPr>
                <w:rFonts w:eastAsiaTheme="minorEastAsia"/>
                <w:color w:val="FF0000"/>
                <w:sz w:val="24"/>
                <w:szCs w:val="24"/>
                <w:u w:val="single"/>
              </w:rPr>
            </w:pPr>
            <w:r>
              <w:rPr>
                <w:rFonts w:eastAsiaTheme="minorEastAsia"/>
                <w:b/>
                <w:bCs/>
                <w:color w:val="FF0000"/>
                <w:sz w:val="24"/>
                <w:szCs w:val="24"/>
                <w:u w:val="single"/>
              </w:rPr>
              <w:t>3.6.1</w:t>
            </w:r>
            <w:r>
              <w:rPr>
                <w:rFonts w:eastAsiaTheme="minorEastAsia"/>
                <w:color w:val="FF0000"/>
                <w:sz w:val="24"/>
                <w:szCs w:val="24"/>
                <w:u w:val="single"/>
              </w:rPr>
              <w:t xml:space="preserve"> 既有空间网格结构需延长设计工作年限、改变使用荷载、进行抗震加固与修复等时，应对其进行结构检测和安全性能评定。当承载能力不足、需要加固或修复时，应按现行有关标准对既有空间网格结构进行加固设计。</w:t>
            </w:r>
          </w:p>
          <w:p>
            <w:pPr>
              <w:pStyle w:val="17"/>
              <w:autoSpaceDE w:val="0"/>
              <w:adjustRightInd w:val="0"/>
              <w:snapToGrid w:val="0"/>
              <w:spacing w:before="0" w:beforeAutospacing="0" w:after="0" w:afterAutospacing="0" w:line="360" w:lineRule="auto"/>
              <w:ind w:firstLine="0"/>
              <w:rPr>
                <w:rFonts w:ascii="Times New Roman" w:hAnsi="Times New Roman" w:cs="Times New Roman" w:eastAsiaTheme="minorEastAsia"/>
                <w:color w:val="FF0000"/>
                <w:kern w:val="2"/>
                <w:u w:val="single"/>
              </w:rPr>
            </w:pPr>
            <w:r>
              <w:rPr>
                <w:rFonts w:ascii="Times New Roman" w:hAnsi="Times New Roman" w:cs="Times New Roman" w:eastAsiaTheme="minorEastAsia"/>
                <w:b/>
                <w:bCs/>
                <w:color w:val="FF0000"/>
                <w:kern w:val="2"/>
                <w:u w:val="single"/>
              </w:rPr>
              <w:t xml:space="preserve">3.6.2 </w:t>
            </w:r>
            <w:r>
              <w:rPr>
                <w:rFonts w:ascii="Times New Roman" w:hAnsi="Times New Roman" w:cs="Times New Roman" w:eastAsiaTheme="minorEastAsia"/>
                <w:color w:val="FF0000"/>
                <w:kern w:val="2"/>
                <w:u w:val="single"/>
              </w:rPr>
              <w:t>既有空间网格结构加固设计应符合下列规定：</w:t>
            </w:r>
          </w:p>
          <w:p>
            <w:pPr>
              <w:pStyle w:val="17"/>
              <w:autoSpaceDE w:val="0"/>
              <w:adjustRightInd w:val="0"/>
              <w:snapToGrid w:val="0"/>
              <w:spacing w:before="0" w:beforeAutospacing="0" w:after="0" w:afterAutospacing="0" w:line="360" w:lineRule="auto"/>
              <w:ind w:firstLine="480" w:firstLineChars="200"/>
              <w:rPr>
                <w:rFonts w:ascii="Times New Roman" w:hAnsi="Times New Roman" w:cs="Times New Roman" w:eastAsiaTheme="minorEastAsia"/>
                <w:color w:val="FF0000"/>
                <w:kern w:val="2"/>
                <w:u w:val="single"/>
              </w:rPr>
            </w:pPr>
            <w:r>
              <w:rPr>
                <w:rFonts w:ascii="Times New Roman" w:hAnsi="Times New Roman" w:cs="Times New Roman" w:eastAsiaTheme="minorEastAsia"/>
                <w:color w:val="FF0000"/>
                <w:kern w:val="2"/>
                <w:u w:val="single"/>
              </w:rPr>
              <w:t>1 应优化结构加固方案，保证结构加固方案的科学与合理性。</w:t>
            </w:r>
          </w:p>
          <w:p>
            <w:pPr>
              <w:pStyle w:val="17"/>
              <w:autoSpaceDE w:val="0"/>
              <w:adjustRightInd w:val="0"/>
              <w:snapToGrid w:val="0"/>
              <w:spacing w:before="0" w:beforeAutospacing="0" w:after="0" w:afterAutospacing="0" w:line="360" w:lineRule="auto"/>
              <w:ind w:firstLine="480" w:firstLineChars="200"/>
              <w:rPr>
                <w:rFonts w:ascii="Times New Roman" w:hAnsi="Times New Roman" w:cs="Times New Roman" w:eastAsiaTheme="minorEastAsia"/>
                <w:color w:val="FF0000"/>
                <w:kern w:val="2"/>
                <w:u w:val="single"/>
              </w:rPr>
            </w:pPr>
            <w:r>
              <w:rPr>
                <w:rFonts w:ascii="Times New Roman" w:hAnsi="Times New Roman" w:cs="Times New Roman" w:eastAsiaTheme="minorEastAsia"/>
                <w:color w:val="FF0000"/>
                <w:kern w:val="2"/>
                <w:u w:val="single"/>
              </w:rPr>
              <w:t>2 对原屋面采用重屋面的可优先改为轻屋面。</w:t>
            </w:r>
          </w:p>
          <w:p>
            <w:pPr>
              <w:pStyle w:val="17"/>
              <w:autoSpaceDE w:val="0"/>
              <w:adjustRightInd w:val="0"/>
              <w:snapToGrid w:val="0"/>
              <w:spacing w:before="0" w:beforeAutospacing="0" w:after="0" w:afterAutospacing="0" w:line="360" w:lineRule="auto"/>
              <w:ind w:firstLine="480" w:firstLineChars="200"/>
              <w:rPr>
                <w:rFonts w:ascii="Times New Roman" w:hAnsi="Times New Roman" w:cs="Times New Roman" w:eastAsiaTheme="minorEastAsia"/>
                <w:color w:val="FF0000"/>
                <w:kern w:val="2"/>
                <w:u w:val="single"/>
              </w:rPr>
            </w:pPr>
            <w:r>
              <w:rPr>
                <w:rFonts w:ascii="Times New Roman" w:hAnsi="Times New Roman" w:cs="Times New Roman" w:eastAsiaTheme="minorEastAsia"/>
                <w:color w:val="FF0000"/>
                <w:kern w:val="2"/>
                <w:u w:val="single"/>
              </w:rPr>
              <w:t>3 屋盖空间网格结构杆件宜按实测尺寸计算，并考虑锈蚀的影响。当杆件的几何尺寸符合原设计要求时，可按原设计的规定取值。</w:t>
            </w:r>
          </w:p>
          <w:p>
            <w:pPr>
              <w:spacing w:line="360" w:lineRule="atLeast"/>
              <w:ind w:firstLine="0"/>
              <w:rPr>
                <w:rFonts w:eastAsiaTheme="minorEastAsia"/>
                <w:b/>
                <w:bCs/>
                <w:color w:val="000000"/>
                <w:spacing w:val="30"/>
                <w:kern w:val="36"/>
                <w:sz w:val="24"/>
                <w:szCs w:val="24"/>
              </w:rPr>
            </w:pPr>
            <w:r>
              <w:rPr>
                <w:rFonts w:eastAsiaTheme="minorEastAsia"/>
                <w:color w:val="FF0000"/>
                <w:sz w:val="24"/>
                <w:szCs w:val="24"/>
                <w:u w:val="single"/>
              </w:rPr>
              <w:t>4 加固设计时应考虑既有空间网格结构的承载历史及施工状态的影响。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4  结构计算</w:t>
            </w:r>
          </w:p>
        </w:tc>
        <w:tc>
          <w:tcPr>
            <w:tcW w:w="4138" w:type="dxa"/>
          </w:tcPr>
          <w:p>
            <w:pPr>
              <w:ind w:firstLine="0"/>
              <w:jc w:val="center"/>
              <w:rPr>
                <w:rFonts w:eastAsiaTheme="minorEastAsia"/>
                <w:b/>
                <w:bCs/>
                <w:sz w:val="24"/>
                <w:szCs w:val="24"/>
              </w:rPr>
            </w:pPr>
            <w:r>
              <w:rPr>
                <w:rFonts w:eastAsiaTheme="minorEastAsia"/>
                <w:b/>
                <w:bCs/>
                <w:sz w:val="24"/>
                <w:szCs w:val="24"/>
              </w:rPr>
              <w:t>4  结构计算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4.1  一般计算原则</w:t>
            </w:r>
          </w:p>
        </w:tc>
        <w:tc>
          <w:tcPr>
            <w:tcW w:w="4138" w:type="dxa"/>
          </w:tcPr>
          <w:p>
            <w:pPr>
              <w:ind w:firstLine="0"/>
              <w:jc w:val="center"/>
              <w:rPr>
                <w:rFonts w:eastAsiaTheme="minorEastAsia"/>
                <w:b/>
                <w:bCs/>
                <w:sz w:val="24"/>
                <w:szCs w:val="24"/>
              </w:rPr>
            </w:pPr>
            <w:r>
              <w:rPr>
                <w:rFonts w:eastAsiaTheme="minorEastAsia"/>
                <w:b/>
                <w:bCs/>
                <w:sz w:val="24"/>
                <w:szCs w:val="24"/>
              </w:rPr>
              <w:t>4.1  一般计算原则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 xml:space="preserve">4.1.1  </w:t>
            </w:r>
            <w:r>
              <w:rPr>
                <w:rFonts w:eastAsiaTheme="minorEastAsia"/>
                <w:sz w:val="24"/>
                <w:szCs w:val="24"/>
              </w:rPr>
              <w:t>空间网格结构应进行重力荷载及风荷载作用下的位移、内力计算，并应根据具体情况，对地震、温度变化、支座沉降及施工安装荷载等作用下的位移、内力进行计算。空间网格结构的内力和位移可按弹性理论计算；网壳结构的整体稳定性计算应考虑结构的非线性影响。</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 xml:space="preserve">4.1.1  </w:t>
            </w:r>
            <w:r>
              <w:rPr>
                <w:rFonts w:eastAsiaTheme="minorEastAsia"/>
                <w:sz w:val="24"/>
                <w:szCs w:val="24"/>
              </w:rPr>
              <w:t>空间网格结构应进行重力荷载及风荷载作用下的位移、内力计算，并应根据具体情况，对地震</w:t>
            </w:r>
            <w:r>
              <w:rPr>
                <w:rFonts w:eastAsiaTheme="minorEastAsia"/>
                <w:color w:val="FF0000"/>
                <w:sz w:val="24"/>
                <w:szCs w:val="24"/>
                <w:u w:val="single"/>
              </w:rPr>
              <w:t>作用</w:t>
            </w:r>
            <w:r>
              <w:rPr>
                <w:rFonts w:eastAsiaTheme="minorEastAsia"/>
                <w:sz w:val="24"/>
                <w:szCs w:val="24"/>
              </w:rPr>
              <w:t>、温度变化、支座沉降及施工安装荷载等作用下的位移、内力进行计算。空间网格结构的内力和位移可按弹性理论计算；网壳结构的整体稳定性计算应考虑结构的非线性影响。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snapToGrid w:val="0"/>
              <w:spacing w:line="400" w:lineRule="exact"/>
              <w:ind w:firstLine="0"/>
              <w:rPr>
                <w:rFonts w:eastAsiaTheme="minorEastAsia"/>
                <w:b/>
                <w:sz w:val="24"/>
                <w:szCs w:val="24"/>
              </w:rPr>
            </w:pPr>
            <w:r>
              <w:rPr>
                <w:rFonts w:eastAsiaTheme="minorEastAsia"/>
                <w:b/>
                <w:sz w:val="24"/>
                <w:szCs w:val="24"/>
              </w:rPr>
              <w:t xml:space="preserve">4.1.7  </w:t>
            </w:r>
            <w:r>
              <w:rPr>
                <w:rFonts w:eastAsiaTheme="minorEastAsia"/>
                <w:sz w:val="24"/>
                <w:szCs w:val="24"/>
              </w:rPr>
              <w:t>分析空间网格结构时，应根据结构形式、支座节点的位置、数量和构造情况以及支承结构的刚度，确定合理的边界约束条件。支座节点的边界约束条件，</w:t>
            </w:r>
            <w:r>
              <w:rPr>
                <w:rFonts w:eastAsiaTheme="minorEastAsia"/>
                <w:color w:val="00B050"/>
                <w:sz w:val="24"/>
                <w:szCs w:val="24"/>
                <w:bdr w:val="single" w:color="auto" w:sz="4" w:space="0"/>
                <w:lang w:bidi="ar"/>
              </w:rPr>
              <w:t>对于网架、双层网壳和立体桁架，应按实际构造采用两向或一向可侧移、无侧移的</w:t>
            </w:r>
            <w:r>
              <w:rPr>
                <w:rFonts w:eastAsiaTheme="minorEastAsia"/>
                <w:sz w:val="24"/>
                <w:szCs w:val="24"/>
                <w:lang w:bidi="ar"/>
              </w:rPr>
              <w:t>铰接支座</w:t>
            </w:r>
            <w:r>
              <w:rPr>
                <w:rFonts w:eastAsiaTheme="minorEastAsia"/>
                <w:color w:val="00B050"/>
                <w:sz w:val="24"/>
                <w:szCs w:val="24"/>
                <w:bdr w:val="single" w:color="auto" w:sz="4" w:space="0"/>
                <w:lang w:bidi="ar"/>
              </w:rPr>
              <w:t>或弹性支座；对于单层网壳，可采用不动铰支座，也可采用</w:t>
            </w:r>
            <w:r>
              <w:rPr>
                <w:rFonts w:eastAsiaTheme="minorEastAsia"/>
                <w:sz w:val="24"/>
                <w:szCs w:val="24"/>
                <w:lang w:bidi="ar"/>
              </w:rPr>
              <w:t>刚接支座或弹性支座</w:t>
            </w:r>
            <w:r>
              <w:rPr>
                <w:rFonts w:eastAsiaTheme="minorEastAsia"/>
                <w:sz w:val="24"/>
                <w:szCs w:val="24"/>
              </w:rPr>
              <w:t>。</w:t>
            </w:r>
          </w:p>
        </w:tc>
        <w:tc>
          <w:tcPr>
            <w:tcW w:w="4138" w:type="dxa"/>
          </w:tcPr>
          <w:p>
            <w:pPr>
              <w:snapToGrid w:val="0"/>
              <w:spacing w:line="400" w:lineRule="exact"/>
              <w:ind w:firstLine="0"/>
              <w:rPr>
                <w:rFonts w:eastAsiaTheme="minorEastAsia"/>
                <w:sz w:val="24"/>
                <w:szCs w:val="24"/>
              </w:rPr>
            </w:pPr>
            <w:r>
              <w:rPr>
                <w:rFonts w:eastAsiaTheme="minorEastAsia"/>
                <w:b/>
                <w:sz w:val="24"/>
                <w:szCs w:val="24"/>
              </w:rPr>
              <w:t xml:space="preserve">4.1.7  </w:t>
            </w:r>
            <w:r>
              <w:rPr>
                <w:rFonts w:eastAsiaTheme="minorEastAsia"/>
                <w:sz w:val="24"/>
                <w:szCs w:val="24"/>
              </w:rPr>
              <w:t>分析空间网格结构时，应根据结构形式、支座节点的位置、数量和构造情况以及支承结构的刚度，确定合理的边界约束条件。支座节点的边界约束条件，</w:t>
            </w:r>
            <w:r>
              <w:rPr>
                <w:rFonts w:eastAsiaTheme="minorEastAsia"/>
                <w:color w:val="FF0000"/>
                <w:sz w:val="24"/>
                <w:szCs w:val="24"/>
                <w:u w:val="single"/>
              </w:rPr>
              <w:t>可采用可侧移</w:t>
            </w:r>
            <w:r>
              <w:rPr>
                <w:rFonts w:eastAsiaTheme="minorEastAsia"/>
                <w:sz w:val="24"/>
                <w:szCs w:val="24"/>
                <w:lang w:bidi="ar"/>
              </w:rPr>
              <w:t>铰接支座</w:t>
            </w:r>
            <w:r>
              <w:rPr>
                <w:rFonts w:eastAsiaTheme="minorEastAsia"/>
                <w:color w:val="FF0000"/>
                <w:sz w:val="24"/>
                <w:szCs w:val="24"/>
                <w:u w:val="single"/>
              </w:rPr>
              <w:t>、固定铰支座、</w:t>
            </w:r>
            <w:r>
              <w:rPr>
                <w:rFonts w:eastAsiaTheme="minorEastAsia"/>
                <w:sz w:val="24"/>
                <w:szCs w:val="24"/>
                <w:lang w:bidi="ar"/>
              </w:rPr>
              <w:t>刚接支座或弹性支座</w:t>
            </w:r>
            <w:r>
              <w:rPr>
                <w:rFonts w:eastAsiaTheme="minorEastAsia"/>
                <w:sz w:val="24"/>
                <w:szCs w:val="24"/>
              </w:rPr>
              <w:t>。</w:t>
            </w:r>
          </w:p>
          <w:p>
            <w:pPr>
              <w:ind w:firstLine="0"/>
              <w:rPr>
                <w:rFonts w:eastAsiaTheme="minorEastAsia"/>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ind w:firstLine="0"/>
              <w:rPr>
                <w:rFonts w:eastAsiaTheme="minorEastAsia"/>
                <w:b/>
                <w:bCs/>
                <w:color w:val="000000"/>
                <w:spacing w:val="30"/>
                <w:kern w:val="36"/>
                <w:sz w:val="24"/>
                <w:szCs w:val="24"/>
              </w:rPr>
            </w:pPr>
            <w:r>
              <w:rPr>
                <w:rFonts w:eastAsiaTheme="minorEastAsia"/>
                <w:b/>
                <w:bCs/>
                <w:color w:val="FF0000"/>
                <w:sz w:val="24"/>
                <w:szCs w:val="24"/>
                <w:u w:val="single"/>
              </w:rPr>
              <w:t>4.1.10</w:t>
            </w:r>
            <w:r>
              <w:rPr>
                <w:rFonts w:eastAsiaTheme="minorEastAsia"/>
                <w:color w:val="FF0000"/>
                <w:sz w:val="24"/>
                <w:szCs w:val="24"/>
                <w:u w:val="single"/>
              </w:rPr>
              <w:t xml:space="preserve">  张弦结构应进行初始预应力及荷载作用下的计算。张弦结构的荷载状态计算时可不考虑几何非线性的影响。张弦网壳的初始预应力确定应考虑降低支座水平反力、改善上部结构内力分布、控制结构变形、提高结构整体稳定性等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4.4  地震作用下的</w:t>
            </w:r>
            <w:r>
              <w:rPr>
                <w:rFonts w:eastAsiaTheme="minorEastAsia"/>
                <w:b/>
                <w:bCs/>
                <w:color w:val="00B050"/>
                <w:sz w:val="24"/>
                <w:szCs w:val="24"/>
                <w:bdr w:val="single" w:color="auto" w:sz="4" w:space="0"/>
              </w:rPr>
              <w:t>内力</w:t>
            </w:r>
            <w:r>
              <w:rPr>
                <w:rFonts w:eastAsiaTheme="minorEastAsia"/>
                <w:b/>
                <w:bCs/>
                <w:sz w:val="24"/>
                <w:szCs w:val="24"/>
              </w:rPr>
              <w:t>计算</w:t>
            </w:r>
          </w:p>
        </w:tc>
        <w:tc>
          <w:tcPr>
            <w:tcW w:w="4138" w:type="dxa"/>
          </w:tcPr>
          <w:p>
            <w:pPr>
              <w:ind w:firstLine="0"/>
              <w:jc w:val="center"/>
              <w:rPr>
                <w:rFonts w:eastAsiaTheme="minorEastAsia"/>
                <w:b/>
                <w:bCs/>
                <w:sz w:val="24"/>
                <w:szCs w:val="24"/>
              </w:rPr>
            </w:pPr>
            <w:r>
              <w:rPr>
                <w:rFonts w:eastAsiaTheme="minorEastAsia"/>
                <w:b/>
                <w:bCs/>
                <w:sz w:val="24"/>
                <w:szCs w:val="24"/>
              </w:rPr>
              <w:t>4.4  地震作用下的</w:t>
            </w:r>
            <w:r>
              <w:rPr>
                <w:rFonts w:eastAsiaTheme="minorEastAsia"/>
                <w:b/>
                <w:bCs/>
                <w:color w:val="FF0000"/>
                <w:sz w:val="24"/>
                <w:szCs w:val="24"/>
                <w:u w:val="single"/>
              </w:rPr>
              <w:t>效应</w:t>
            </w:r>
            <w:r>
              <w:rPr>
                <w:rFonts w:eastAsiaTheme="minorEastAsia"/>
                <w:b/>
                <w:bCs/>
                <w:sz w:val="24"/>
                <w:szCs w:val="24"/>
              </w:rPr>
              <w:t>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bCs/>
                <w:sz w:val="24"/>
                <w:szCs w:val="24"/>
              </w:rPr>
              <w:t>4.4.8</w:t>
            </w:r>
            <w:r>
              <w:rPr>
                <w:rFonts w:eastAsiaTheme="minorEastAsia"/>
                <w:sz w:val="24"/>
                <w:szCs w:val="24"/>
              </w:rPr>
              <w:t xml:space="preserve">  当采用振型分解反应谱法进行空间网格结构地震效应分析时，对于网架结构宜至少取前10-15个振型，对于网壳结构宜至少取前25-30个振型</w:t>
            </w:r>
            <w:r>
              <w:rPr>
                <w:rFonts w:eastAsiaTheme="minorEastAsia"/>
                <w:color w:val="00B050"/>
                <w:sz w:val="24"/>
                <w:szCs w:val="24"/>
                <w:bdr w:val="single" w:color="auto" w:sz="4" w:space="0"/>
              </w:rPr>
              <w:t>，以进行效应组合</w:t>
            </w:r>
            <w:r>
              <w:rPr>
                <w:rFonts w:eastAsiaTheme="minorEastAsia"/>
                <w:sz w:val="24"/>
                <w:szCs w:val="24"/>
              </w:rPr>
              <w:t>；对于体型复杂或重要的大跨度空间网格结构</w:t>
            </w:r>
            <w:r>
              <w:rPr>
                <w:rFonts w:eastAsiaTheme="minorEastAsia"/>
                <w:color w:val="00B050"/>
                <w:sz w:val="24"/>
                <w:szCs w:val="24"/>
                <w:bdr w:val="single" w:color="auto" w:sz="4" w:space="0"/>
              </w:rPr>
              <w:t>需要</w:t>
            </w:r>
            <w:r>
              <w:rPr>
                <w:rFonts w:eastAsiaTheme="minorEastAsia"/>
                <w:sz w:val="24"/>
                <w:szCs w:val="24"/>
              </w:rPr>
              <w:t>取更多振型进行效应组合。</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sz w:val="24"/>
                <w:szCs w:val="24"/>
              </w:rPr>
              <w:t>4.4.8</w:t>
            </w:r>
            <w:r>
              <w:rPr>
                <w:rFonts w:eastAsiaTheme="minorEastAsia"/>
                <w:sz w:val="24"/>
                <w:szCs w:val="24"/>
              </w:rPr>
              <w:t xml:space="preserve">  当采用振型分解反应谱法进行空间网格结构地震效应分析时，</w:t>
            </w:r>
            <w:r>
              <w:rPr>
                <w:rFonts w:eastAsiaTheme="minorEastAsia"/>
                <w:color w:val="FF0000"/>
                <w:sz w:val="24"/>
                <w:szCs w:val="24"/>
                <w:u w:val="single"/>
                <w:lang w:bidi="ar"/>
              </w:rPr>
              <w:t>宜取振型参与质量达到总质量90%所需的振型数进行效应组合。</w:t>
            </w:r>
            <w:r>
              <w:rPr>
                <w:rFonts w:eastAsiaTheme="minorEastAsia"/>
                <w:sz w:val="24"/>
                <w:szCs w:val="24"/>
              </w:rPr>
              <w:t>对于网架结构宜至少取前10-15个振型，对于网壳结构宜至少取前25-30个振型；对于体型复杂或重要的大跨度空间网格结构</w:t>
            </w:r>
            <w:r>
              <w:rPr>
                <w:rFonts w:eastAsiaTheme="minorEastAsia"/>
                <w:color w:val="FF0000"/>
                <w:sz w:val="24"/>
                <w:szCs w:val="24"/>
                <w:u w:val="single"/>
                <w:lang w:bidi="ar"/>
              </w:rPr>
              <w:t>宜</w:t>
            </w:r>
            <w:r>
              <w:rPr>
                <w:rFonts w:eastAsiaTheme="minorEastAsia"/>
                <w:sz w:val="24"/>
                <w:szCs w:val="24"/>
              </w:rPr>
              <w:t>取更多振型进行效应组合。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sz w:val="24"/>
                <w:szCs w:val="24"/>
              </w:rPr>
            </w:pPr>
            <w:r>
              <w:rPr>
                <w:rFonts w:eastAsiaTheme="minorEastAsia"/>
                <w:b/>
                <w:bCs/>
                <w:sz w:val="24"/>
                <w:szCs w:val="24"/>
              </w:rPr>
              <w:t>4.4.10</w:t>
            </w:r>
            <w:r>
              <w:rPr>
                <w:rFonts w:eastAsiaTheme="minorEastAsia"/>
                <w:sz w:val="24"/>
                <w:szCs w:val="24"/>
              </w:rPr>
              <w:t xml:space="preserve">  在进行结构地震效应分析时，对于周边落地的空间网格结构，阻尼比值可取0.02；对设有混凝土结构支承体系的空间网格结构，阻尼比值可取0.03。</w:t>
            </w:r>
          </w:p>
          <w:p>
            <w:pPr>
              <w:ind w:firstLine="0"/>
              <w:rPr>
                <w:rFonts w:eastAsiaTheme="minorEastAsia"/>
                <w:b/>
                <w:sz w:val="24"/>
                <w:szCs w:val="24"/>
              </w:rPr>
            </w:pPr>
          </w:p>
        </w:tc>
        <w:tc>
          <w:tcPr>
            <w:tcW w:w="4138" w:type="dxa"/>
          </w:tcPr>
          <w:p>
            <w:pPr>
              <w:adjustRightInd w:val="0"/>
              <w:snapToGrid w:val="0"/>
              <w:spacing w:line="400" w:lineRule="exact"/>
              <w:ind w:firstLine="0"/>
              <w:rPr>
                <w:rFonts w:eastAsiaTheme="minorEastAsia"/>
                <w:b/>
                <w:sz w:val="24"/>
                <w:szCs w:val="24"/>
              </w:rPr>
            </w:pPr>
            <w:r>
              <w:rPr>
                <w:rFonts w:eastAsiaTheme="minorEastAsia"/>
                <w:b/>
                <w:bCs/>
                <w:sz w:val="24"/>
                <w:szCs w:val="24"/>
              </w:rPr>
              <w:t>4.4.10</w:t>
            </w:r>
            <w:r>
              <w:rPr>
                <w:rFonts w:eastAsiaTheme="minorEastAsia"/>
                <w:sz w:val="24"/>
                <w:szCs w:val="24"/>
              </w:rPr>
              <w:t xml:space="preserve">  在进行结构地震效应分析时，</w:t>
            </w:r>
            <w:r>
              <w:rPr>
                <w:rFonts w:eastAsiaTheme="minorEastAsia"/>
                <w:color w:val="FF0000"/>
                <w:sz w:val="24"/>
                <w:szCs w:val="24"/>
                <w:u w:val="single"/>
                <w:lang w:bidi="ar"/>
              </w:rPr>
              <w:t>应考虑不同构件材料对结构阻尼比的影响。</w:t>
            </w:r>
            <w:r>
              <w:rPr>
                <w:rFonts w:eastAsiaTheme="minorEastAsia"/>
                <w:sz w:val="24"/>
                <w:szCs w:val="24"/>
              </w:rPr>
              <w:t>对于周边落地的空间网格结构，阻尼比值可取0.02；对设有混凝土结构支承体系的空间网格结构，阻尼比值可取0.03。</w:t>
            </w:r>
            <w:r>
              <w:rPr>
                <w:rFonts w:eastAsiaTheme="minorEastAsia"/>
                <w:color w:val="FF0000"/>
                <w:sz w:val="24"/>
                <w:szCs w:val="24"/>
                <w:u w:val="single"/>
                <w:lang w:bidi="ar"/>
              </w:rPr>
              <w:t>对于由复杂的混凝土结构体系支承的空间网格结构，宜采用位能加权平均的方法计算整体结构阻尼比。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bCs/>
                <w:sz w:val="24"/>
                <w:szCs w:val="24"/>
              </w:rPr>
              <w:t xml:space="preserve">4.4.11  </w:t>
            </w:r>
            <w:r>
              <w:rPr>
                <w:rFonts w:eastAsiaTheme="minorEastAsia"/>
                <w:sz w:val="24"/>
                <w:szCs w:val="24"/>
              </w:rPr>
              <w:t>对于体型复杂</w:t>
            </w:r>
            <w:r>
              <w:rPr>
                <w:rFonts w:eastAsiaTheme="minorEastAsia"/>
                <w:color w:val="00B050"/>
                <w:sz w:val="24"/>
                <w:szCs w:val="24"/>
                <w:bdr w:val="single" w:color="auto" w:sz="4" w:space="0"/>
              </w:rPr>
              <w:t>或较大跨度</w:t>
            </w:r>
            <w:r>
              <w:rPr>
                <w:rFonts w:eastAsiaTheme="minorEastAsia"/>
                <w:sz w:val="24"/>
                <w:szCs w:val="24"/>
              </w:rPr>
              <w:t>的空间网格结构，宜进行多维地震作用下的效应分析。进行多维地震效应计算时，可采用多维随机振动分析方法、多维反应谱法或时程分析法。当按多维反应谱法进行空间网格结构三维地震效应分析时，结构各节点最大位移响应与各杆件最大内力响应可按本</w:t>
            </w:r>
            <w:r>
              <w:rPr>
                <w:rFonts w:eastAsiaTheme="minorEastAsia"/>
                <w:color w:val="00B050"/>
                <w:sz w:val="24"/>
                <w:szCs w:val="24"/>
                <w:bdr w:val="single" w:color="auto" w:sz="4" w:space="0"/>
              </w:rPr>
              <w:t>规程</w:t>
            </w:r>
            <w:r>
              <w:rPr>
                <w:rFonts w:eastAsiaTheme="minorEastAsia"/>
                <w:sz w:val="24"/>
                <w:szCs w:val="24"/>
              </w:rPr>
              <w:t>附录F公式进行组合计算。</w:t>
            </w:r>
          </w:p>
        </w:tc>
        <w:tc>
          <w:tcPr>
            <w:tcW w:w="4138" w:type="dxa"/>
          </w:tcPr>
          <w:p>
            <w:pPr>
              <w:ind w:firstLine="0"/>
              <w:rPr>
                <w:rFonts w:eastAsiaTheme="minorEastAsia"/>
                <w:sz w:val="24"/>
                <w:szCs w:val="24"/>
              </w:rPr>
            </w:pPr>
            <w:r>
              <w:rPr>
                <w:rFonts w:eastAsiaTheme="minorEastAsia"/>
                <w:b/>
                <w:bCs/>
                <w:sz w:val="24"/>
                <w:szCs w:val="24"/>
              </w:rPr>
              <w:t xml:space="preserve">4.4.11  </w:t>
            </w:r>
            <w:r>
              <w:rPr>
                <w:rFonts w:eastAsiaTheme="minorEastAsia"/>
                <w:sz w:val="24"/>
                <w:szCs w:val="24"/>
              </w:rPr>
              <w:t>对于体型复杂</w:t>
            </w:r>
            <w:r>
              <w:rPr>
                <w:rFonts w:eastAsiaTheme="minorEastAsia"/>
                <w:color w:val="FF0000"/>
                <w:sz w:val="24"/>
                <w:szCs w:val="24"/>
                <w:u w:val="single"/>
                <w:lang w:bidi="ar"/>
              </w:rPr>
              <w:t>、或跨度大于120m、或长度大于300m、或悬臂大于40m</w:t>
            </w:r>
            <w:r>
              <w:rPr>
                <w:rFonts w:eastAsiaTheme="minorEastAsia"/>
                <w:sz w:val="24"/>
                <w:szCs w:val="24"/>
              </w:rPr>
              <w:t>的空间网格结构，宜进行多维地震作用下的效应分析。进行多维地震效应计算时，可采用多维随机振动分析方法、多维反应谱法或时程分析法。当按多维反应谱法进行空间网格结构三维地震效应分析时，结构各节点最大位移响应与各杆件最大内力响应可按本</w:t>
            </w:r>
            <w:r>
              <w:rPr>
                <w:rFonts w:eastAsiaTheme="minorEastAsia"/>
                <w:color w:val="FF0000"/>
                <w:sz w:val="24"/>
                <w:szCs w:val="24"/>
                <w:u w:val="single"/>
              </w:rPr>
              <w:t>标准</w:t>
            </w:r>
            <w:r>
              <w:rPr>
                <w:rFonts w:eastAsiaTheme="minorEastAsia"/>
                <w:sz w:val="24"/>
                <w:szCs w:val="24"/>
              </w:rPr>
              <w:t>附录F公式进行组合计算。</w:t>
            </w:r>
          </w:p>
          <w:p>
            <w:pPr>
              <w:ind w:firstLine="240" w:firstLineChars="100"/>
              <w:rPr>
                <w:rFonts w:eastAsiaTheme="minorEastAsia"/>
                <w:b/>
                <w:sz w:val="24"/>
                <w:szCs w:val="24"/>
              </w:rPr>
            </w:pPr>
            <w:r>
              <w:rPr>
                <w:rFonts w:eastAsiaTheme="minorEastAsia"/>
                <w:sz w:val="24"/>
                <w:szCs w:val="24"/>
              </w:rPr>
              <w:t xml:space="preserve">  </w:t>
            </w:r>
            <w:r>
              <w:rPr>
                <w:rFonts w:eastAsiaTheme="minorEastAsia"/>
                <w:color w:val="FF0000"/>
                <w:sz w:val="24"/>
                <w:szCs w:val="24"/>
                <w:u w:val="single"/>
              </w:rPr>
              <w:t>在抗震设防烈度为7度且场地为III、IV类和8、9度的地区，对于单边长度大于300m的空间网格结构宜采用时程分析方法进行多点输入地震反应分析。对于单边长度大于400m的超长型空间网格结构应进行多维多点输入抗震验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  杆件和节点的设计与构造</w:t>
            </w:r>
          </w:p>
        </w:tc>
        <w:tc>
          <w:tcPr>
            <w:tcW w:w="4138" w:type="dxa"/>
          </w:tcPr>
          <w:p>
            <w:pPr>
              <w:ind w:firstLine="0"/>
              <w:jc w:val="center"/>
              <w:rPr>
                <w:rFonts w:eastAsiaTheme="minorEastAsia"/>
                <w:b/>
                <w:bCs/>
                <w:sz w:val="24"/>
                <w:szCs w:val="24"/>
              </w:rPr>
            </w:pPr>
            <w:r>
              <w:rPr>
                <w:rFonts w:eastAsiaTheme="minorEastAsia"/>
                <w:b/>
                <w:bCs/>
                <w:sz w:val="24"/>
                <w:szCs w:val="24"/>
              </w:rPr>
              <w:t>5  杆件和节点的设计与构造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5.1  杆件</w:t>
            </w:r>
          </w:p>
        </w:tc>
        <w:tc>
          <w:tcPr>
            <w:tcW w:w="4138" w:type="dxa"/>
          </w:tcPr>
          <w:p>
            <w:pPr>
              <w:ind w:firstLine="0"/>
              <w:jc w:val="center"/>
              <w:rPr>
                <w:rFonts w:eastAsiaTheme="minorEastAsia"/>
                <w:b/>
                <w:bCs/>
                <w:sz w:val="24"/>
                <w:szCs w:val="24"/>
              </w:rPr>
            </w:pPr>
            <w:r>
              <w:rPr>
                <w:rFonts w:eastAsiaTheme="minorEastAsia"/>
                <w:b/>
                <w:bCs/>
                <w:sz w:val="24"/>
                <w:szCs w:val="24"/>
              </w:rPr>
              <w:t>5.1  杆件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bCs/>
                <w:sz w:val="24"/>
                <w:szCs w:val="24"/>
              </w:rPr>
              <w:t>5.1.1</w:t>
            </w:r>
            <w:r>
              <w:rPr>
                <w:rFonts w:eastAsiaTheme="minorEastAsia"/>
                <w:sz w:val="24"/>
                <w:szCs w:val="24"/>
              </w:rPr>
              <w:t xml:space="preserve">  </w:t>
            </w:r>
            <w:r>
              <w:rPr>
                <w:rFonts w:eastAsiaTheme="minorEastAsia"/>
                <w:spacing w:val="-4"/>
                <w:sz w:val="24"/>
                <w:szCs w:val="24"/>
              </w:rPr>
              <w:t>空间网格结构的杆件可采用普通型钢或薄壁型钢。管材</w:t>
            </w:r>
            <w:r>
              <w:rPr>
                <w:rFonts w:eastAsiaTheme="minorEastAsia"/>
                <w:color w:val="00B050"/>
                <w:sz w:val="24"/>
                <w:szCs w:val="24"/>
                <w:bdr w:val="single" w:color="auto" w:sz="4" w:space="0"/>
              </w:rPr>
              <w:t>宜</w:t>
            </w:r>
            <w:r>
              <w:rPr>
                <w:rFonts w:eastAsiaTheme="minorEastAsia"/>
                <w:spacing w:val="-4"/>
                <w:sz w:val="24"/>
                <w:szCs w:val="24"/>
              </w:rPr>
              <w:t>采用</w:t>
            </w:r>
            <w:r>
              <w:rPr>
                <w:rFonts w:eastAsiaTheme="minorEastAsia"/>
                <w:color w:val="00B050"/>
                <w:sz w:val="24"/>
                <w:szCs w:val="24"/>
                <w:bdr w:val="single" w:color="auto" w:sz="4" w:space="0"/>
              </w:rPr>
              <w:t>高频</w:t>
            </w:r>
            <w:r>
              <w:rPr>
                <w:rFonts w:eastAsiaTheme="minorEastAsia"/>
                <w:spacing w:val="-4"/>
                <w:sz w:val="24"/>
                <w:szCs w:val="24"/>
              </w:rPr>
              <w:t>焊管或无缝钢管，当有条件时应采用薄壁管型截面。杆件采用的钢材牌号和质量等级应符合现行国家标准</w:t>
            </w:r>
            <w:r>
              <w:rPr>
                <w:rFonts w:eastAsiaTheme="minorEastAsia"/>
                <w:sz w:val="24"/>
                <w:szCs w:val="24"/>
              </w:rPr>
              <w:t>《钢结构设计</w:t>
            </w:r>
            <w:r>
              <w:rPr>
                <w:rFonts w:eastAsiaTheme="minorEastAsia"/>
                <w:color w:val="00B050"/>
                <w:sz w:val="24"/>
                <w:szCs w:val="24"/>
                <w:bdr w:val="single" w:color="auto" w:sz="4" w:space="0"/>
              </w:rPr>
              <w:t>规范</w:t>
            </w:r>
            <w:r>
              <w:rPr>
                <w:rFonts w:eastAsiaTheme="minorEastAsia"/>
                <w:sz w:val="24"/>
                <w:szCs w:val="24"/>
              </w:rPr>
              <w:t>》GB 50017</w:t>
            </w:r>
            <w:r>
              <w:rPr>
                <w:rFonts w:eastAsiaTheme="minorEastAsia"/>
                <w:spacing w:val="-4"/>
                <w:sz w:val="24"/>
                <w:szCs w:val="24"/>
              </w:rPr>
              <w:t>的规定。</w:t>
            </w:r>
            <w:r>
              <w:rPr>
                <w:rFonts w:eastAsiaTheme="minorEastAsia"/>
                <w:sz w:val="24"/>
                <w:szCs w:val="24"/>
              </w:rPr>
              <w:t>杆件截面应按现行国家标准《钢结构设计</w:t>
            </w:r>
            <w:r>
              <w:rPr>
                <w:rFonts w:eastAsiaTheme="minorEastAsia"/>
                <w:color w:val="00B050"/>
                <w:sz w:val="24"/>
                <w:szCs w:val="24"/>
                <w:bdr w:val="single" w:color="auto" w:sz="4" w:space="0"/>
              </w:rPr>
              <w:t>规范</w:t>
            </w:r>
            <w:r>
              <w:rPr>
                <w:rFonts w:eastAsiaTheme="minorEastAsia"/>
                <w:sz w:val="24"/>
                <w:szCs w:val="24"/>
              </w:rPr>
              <w:t>》GB 50017根据强度和稳定性的要求计算确定。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sz w:val="24"/>
                <w:szCs w:val="24"/>
              </w:rPr>
              <w:t>5.1.1</w:t>
            </w:r>
            <w:r>
              <w:rPr>
                <w:rFonts w:eastAsiaTheme="minorEastAsia"/>
                <w:sz w:val="24"/>
                <w:szCs w:val="24"/>
              </w:rPr>
              <w:t xml:space="preserve">  </w:t>
            </w:r>
            <w:r>
              <w:rPr>
                <w:rFonts w:eastAsiaTheme="minorEastAsia"/>
                <w:spacing w:val="-4"/>
                <w:sz w:val="24"/>
                <w:szCs w:val="24"/>
              </w:rPr>
              <w:t>空间网格结构的杆件可采用普通型钢或薄壁型钢</w:t>
            </w:r>
            <w:r>
              <w:rPr>
                <w:rFonts w:eastAsiaTheme="minorEastAsia"/>
                <w:color w:val="FF0000"/>
                <w:sz w:val="24"/>
                <w:szCs w:val="24"/>
                <w:u w:val="single"/>
              </w:rPr>
              <w:t>、焊接H型钢与焊接箱型截面</w:t>
            </w:r>
            <w:r>
              <w:rPr>
                <w:rFonts w:eastAsiaTheme="minorEastAsia"/>
                <w:spacing w:val="-4"/>
                <w:sz w:val="24"/>
                <w:szCs w:val="24"/>
              </w:rPr>
              <w:t>。管材</w:t>
            </w:r>
            <w:r>
              <w:rPr>
                <w:rFonts w:eastAsiaTheme="minorEastAsia"/>
                <w:color w:val="FF0000"/>
                <w:sz w:val="24"/>
                <w:szCs w:val="24"/>
                <w:u w:val="single"/>
              </w:rPr>
              <w:t>可</w:t>
            </w:r>
            <w:r>
              <w:rPr>
                <w:rFonts w:eastAsiaTheme="minorEastAsia"/>
                <w:spacing w:val="-4"/>
                <w:sz w:val="24"/>
                <w:szCs w:val="24"/>
              </w:rPr>
              <w:t>采用焊</w:t>
            </w:r>
            <w:r>
              <w:rPr>
                <w:rFonts w:eastAsiaTheme="minorEastAsia"/>
                <w:color w:val="FF0000"/>
                <w:sz w:val="24"/>
                <w:szCs w:val="24"/>
                <w:u w:val="single"/>
              </w:rPr>
              <w:t>接钢</w:t>
            </w:r>
            <w:r>
              <w:rPr>
                <w:rFonts w:eastAsiaTheme="minorEastAsia"/>
                <w:spacing w:val="-4"/>
                <w:sz w:val="24"/>
                <w:szCs w:val="24"/>
              </w:rPr>
              <w:t>管或无缝钢管，当有条件时应采用薄壁管型截面。杆件采用的钢材牌号和质量等级应符合现行国家标准</w:t>
            </w:r>
            <w:r>
              <w:rPr>
                <w:rFonts w:eastAsiaTheme="minorEastAsia"/>
                <w:sz w:val="24"/>
                <w:szCs w:val="24"/>
              </w:rPr>
              <w:t>《钢结构设计</w:t>
            </w:r>
            <w:r>
              <w:rPr>
                <w:rFonts w:eastAsiaTheme="minorEastAsia"/>
                <w:color w:val="FF0000"/>
                <w:sz w:val="24"/>
                <w:szCs w:val="24"/>
                <w:u w:val="single"/>
              </w:rPr>
              <w:t>标准</w:t>
            </w:r>
            <w:r>
              <w:rPr>
                <w:rFonts w:eastAsiaTheme="minorEastAsia"/>
                <w:sz w:val="24"/>
                <w:szCs w:val="24"/>
              </w:rPr>
              <w:t>》GB 50017</w:t>
            </w:r>
            <w:r>
              <w:rPr>
                <w:rFonts w:eastAsiaTheme="minorEastAsia"/>
                <w:spacing w:val="-4"/>
                <w:sz w:val="24"/>
                <w:szCs w:val="24"/>
              </w:rPr>
              <w:t>的规定。</w:t>
            </w:r>
            <w:r>
              <w:rPr>
                <w:rFonts w:eastAsiaTheme="minorEastAsia"/>
                <w:sz w:val="24"/>
                <w:szCs w:val="24"/>
              </w:rPr>
              <w:t>杆件截面应按现行国家标准《钢结构设计</w:t>
            </w:r>
            <w:r>
              <w:rPr>
                <w:rFonts w:eastAsiaTheme="minorEastAsia"/>
                <w:color w:val="FF0000"/>
                <w:sz w:val="24"/>
                <w:szCs w:val="24"/>
                <w:u w:val="single"/>
              </w:rPr>
              <w:t>标准</w:t>
            </w:r>
            <w:r>
              <w:rPr>
                <w:rFonts w:eastAsiaTheme="minorEastAsia"/>
                <w:sz w:val="24"/>
                <w:szCs w:val="24"/>
              </w:rPr>
              <w:t>》GB 50017根据强度和稳定性的要求计算确定。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position w:val="-12"/>
                <w:sz w:val="24"/>
                <w:szCs w:val="24"/>
              </w:rPr>
            </w:pPr>
            <w:r>
              <w:rPr>
                <w:rFonts w:eastAsiaTheme="minorEastAsia"/>
                <w:sz w:val="24"/>
                <w:szCs w:val="24"/>
              </w:rPr>
              <w:t>表</w:t>
            </w:r>
            <w:r>
              <w:rPr>
                <w:rFonts w:eastAsiaTheme="minorEastAsia"/>
                <w:b/>
                <w:sz w:val="24"/>
                <w:szCs w:val="24"/>
              </w:rPr>
              <w:t>5.1.2</w:t>
            </w:r>
            <w:r>
              <w:rPr>
                <w:rFonts w:eastAsiaTheme="minorEastAsia"/>
                <w:sz w:val="24"/>
                <w:szCs w:val="24"/>
              </w:rPr>
              <w:t xml:space="preserve">  杆件的计算长度</w:t>
            </w:r>
            <w:r>
              <w:rPr>
                <w:rFonts w:eastAsiaTheme="minorEastAsia"/>
                <w:position w:val="-12"/>
                <w:sz w:val="24"/>
                <w:szCs w:val="24"/>
              </w:rPr>
              <w:object>
                <v:shape id="_x0000_i1025" o:spt="75" type="#_x0000_t75" style="height:18.15pt;width:11.25pt;" o:ole="t" filled="t" o:preferrelative="t" stroked="f" coordsize="21600,21600">
                  <v:path/>
                  <v:fill on="t"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ind w:firstLine="0"/>
              <w:rPr>
                <w:rFonts w:eastAsiaTheme="minorEastAsia"/>
                <w:position w:val="-12"/>
                <w:sz w:val="24"/>
                <w:szCs w:val="24"/>
              </w:rPr>
            </w:pPr>
            <w:r>
              <w:rPr>
                <w:rFonts w:eastAsiaTheme="minorEastAsia"/>
                <w:sz w:val="24"/>
                <w:szCs w:val="24"/>
              </w:rPr>
              <w:drawing>
                <wp:inline distT="0" distB="0" distL="114300" distR="114300">
                  <wp:extent cx="2488565" cy="1236345"/>
                  <wp:effectExtent l="0" t="0" r="6985" b="1905"/>
                  <wp:docPr id="36" name="图片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95"/>
                          <pic:cNvPicPr>
                            <a:picLocks noChangeAspect="1"/>
                          </pic:cNvPicPr>
                        </pic:nvPicPr>
                        <pic:blipFill>
                          <a:blip r:embed="rId12"/>
                          <a:stretch>
                            <a:fillRect/>
                          </a:stretch>
                        </pic:blipFill>
                        <pic:spPr>
                          <a:xfrm>
                            <a:off x="0" y="0"/>
                            <a:ext cx="2488565" cy="1236345"/>
                          </a:xfrm>
                          <a:prstGeom prst="rect">
                            <a:avLst/>
                          </a:prstGeom>
                          <a:noFill/>
                          <a:ln>
                            <a:noFill/>
                          </a:ln>
                        </pic:spPr>
                      </pic:pic>
                    </a:graphicData>
                  </a:graphic>
                </wp:inline>
              </w:drawing>
            </w:r>
          </w:p>
        </w:tc>
        <w:tc>
          <w:tcPr>
            <w:tcW w:w="4138" w:type="dxa"/>
          </w:tcPr>
          <w:p>
            <w:pPr>
              <w:spacing w:line="360" w:lineRule="atLeast"/>
              <w:ind w:firstLine="0"/>
              <w:rPr>
                <w:rFonts w:eastAsiaTheme="minorEastAsia"/>
                <w:position w:val="-12"/>
                <w:sz w:val="24"/>
                <w:szCs w:val="24"/>
              </w:rPr>
            </w:pPr>
            <w:r>
              <w:rPr>
                <w:rFonts w:eastAsiaTheme="minorEastAsia"/>
                <w:sz w:val="24"/>
                <w:szCs w:val="24"/>
              </w:rPr>
              <w:t>表</w:t>
            </w:r>
            <w:r>
              <w:rPr>
                <w:rFonts w:eastAsiaTheme="minorEastAsia"/>
                <w:b/>
                <w:sz w:val="24"/>
                <w:szCs w:val="24"/>
              </w:rPr>
              <w:t>5.1.2</w:t>
            </w:r>
            <w:r>
              <w:rPr>
                <w:rFonts w:eastAsiaTheme="minorEastAsia"/>
                <w:sz w:val="24"/>
                <w:szCs w:val="24"/>
              </w:rPr>
              <w:t xml:space="preserve">  杆件的计算长度</w:t>
            </w:r>
            <w:r>
              <w:rPr>
                <w:rFonts w:eastAsiaTheme="minorEastAsia"/>
                <w:position w:val="-12"/>
                <w:sz w:val="24"/>
                <w:szCs w:val="24"/>
              </w:rPr>
              <w:object>
                <v:shape id="_x0000_i1026" o:spt="75" type="#_x0000_t75" style="height:18.15pt;width:11.25pt;" o:ole="t" filled="t" o:preferrelative="t" stroked="f" coordsize="21600,21600">
                  <v:path/>
                  <v:fill on="t" focussize="0,0"/>
                  <v:stroke on="f" joinstyle="miter"/>
                  <v:imagedata r:id="rId11" o:title=""/>
                  <o:lock v:ext="edit" aspectratio="t"/>
                  <w10:wrap type="none"/>
                  <w10:anchorlock/>
                </v:shape>
                <o:OLEObject Type="Embed" ProgID="Equation.3" ShapeID="_x0000_i1026" DrawAspect="Content" ObjectID="_1468075726" r:id="rId13">
                  <o:LockedField>false</o:LockedField>
                </o:OLEObject>
              </w:object>
            </w:r>
          </w:p>
          <w:p>
            <w:pPr>
              <w:spacing w:line="360" w:lineRule="atLeast"/>
              <w:ind w:firstLine="0"/>
              <w:rPr>
                <w:rFonts w:eastAsiaTheme="minorEastAsia"/>
                <w:position w:val="-12"/>
                <w:sz w:val="24"/>
                <w:szCs w:val="24"/>
              </w:rPr>
            </w:pPr>
            <w:r>
              <w:rPr>
                <w:rFonts w:eastAsiaTheme="minorEastAsia"/>
                <w:sz w:val="24"/>
                <w:szCs w:val="24"/>
              </w:rPr>
              <w:drawing>
                <wp:inline distT="0" distB="0" distL="114300" distR="114300">
                  <wp:extent cx="2487930" cy="1238250"/>
                  <wp:effectExtent l="0" t="0" r="7620" b="0"/>
                  <wp:docPr id="38"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96"/>
                          <pic:cNvPicPr>
                            <a:picLocks noChangeAspect="1"/>
                          </pic:cNvPicPr>
                        </pic:nvPicPr>
                        <pic:blipFill>
                          <a:blip r:embed="rId14"/>
                          <a:stretch>
                            <a:fillRect/>
                          </a:stretch>
                        </pic:blipFill>
                        <pic:spPr>
                          <a:xfrm>
                            <a:off x="0" y="0"/>
                            <a:ext cx="2487930" cy="123825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position w:val="-10"/>
                <w:sz w:val="24"/>
                <w:szCs w:val="24"/>
              </w:rPr>
            </w:pPr>
            <w:r>
              <w:rPr>
                <w:rFonts w:eastAsiaTheme="minorEastAsia"/>
                <w:sz w:val="24"/>
                <w:szCs w:val="24"/>
              </w:rPr>
              <w:t>表</w:t>
            </w:r>
            <w:r>
              <w:rPr>
                <w:rFonts w:eastAsiaTheme="minorEastAsia"/>
                <w:b/>
                <w:sz w:val="24"/>
                <w:szCs w:val="24"/>
              </w:rPr>
              <w:t>5.1.3</w:t>
            </w:r>
            <w:r>
              <w:rPr>
                <w:rFonts w:eastAsiaTheme="minorEastAsia"/>
                <w:sz w:val="24"/>
                <w:szCs w:val="24"/>
              </w:rPr>
              <w:t xml:space="preserve">  杆件的容许长细比</w:t>
            </w:r>
            <w:r>
              <w:rPr>
                <w:rFonts w:eastAsiaTheme="minorEastAsia"/>
                <w:position w:val="-10"/>
                <w:sz w:val="24"/>
                <w:szCs w:val="24"/>
              </w:rPr>
              <w:object>
                <v:shape id="_x0000_i1027" o:spt="75" type="#_x0000_t75" style="height:16.9pt;width:16.9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p>
            <w:pPr>
              <w:ind w:firstLine="0"/>
              <w:rPr>
                <w:rFonts w:eastAsiaTheme="minorEastAsia"/>
                <w:position w:val="-10"/>
                <w:sz w:val="24"/>
                <w:szCs w:val="24"/>
              </w:rPr>
            </w:pPr>
            <w:r>
              <w:rPr>
                <w:rFonts w:eastAsiaTheme="minorEastAsia"/>
                <w:sz w:val="24"/>
                <w:szCs w:val="24"/>
              </w:rPr>
              <w:drawing>
                <wp:inline distT="0" distB="0" distL="114300" distR="114300">
                  <wp:extent cx="2490470" cy="1011555"/>
                  <wp:effectExtent l="0" t="0" r="5080" b="17145"/>
                  <wp:docPr id="39" name="图片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00"/>
                          <pic:cNvPicPr>
                            <a:picLocks noChangeAspect="1"/>
                          </pic:cNvPicPr>
                        </pic:nvPicPr>
                        <pic:blipFill>
                          <a:blip r:embed="rId17"/>
                          <a:stretch>
                            <a:fillRect/>
                          </a:stretch>
                        </pic:blipFill>
                        <pic:spPr>
                          <a:xfrm>
                            <a:off x="0" y="0"/>
                            <a:ext cx="2490470" cy="1011555"/>
                          </a:xfrm>
                          <a:prstGeom prst="rect">
                            <a:avLst/>
                          </a:prstGeom>
                          <a:noFill/>
                          <a:ln>
                            <a:noFill/>
                          </a:ln>
                        </pic:spPr>
                      </pic:pic>
                    </a:graphicData>
                  </a:graphic>
                </wp:inline>
              </w:drawing>
            </w:r>
          </w:p>
        </w:tc>
        <w:tc>
          <w:tcPr>
            <w:tcW w:w="4138" w:type="dxa"/>
          </w:tcPr>
          <w:p>
            <w:pPr>
              <w:spacing w:line="360" w:lineRule="atLeast"/>
              <w:ind w:firstLine="0"/>
              <w:rPr>
                <w:rFonts w:eastAsiaTheme="minorEastAsia"/>
                <w:position w:val="-10"/>
                <w:sz w:val="24"/>
                <w:szCs w:val="24"/>
              </w:rPr>
            </w:pPr>
            <w:r>
              <w:rPr>
                <w:rFonts w:eastAsiaTheme="minorEastAsia"/>
                <w:sz w:val="24"/>
                <w:szCs w:val="24"/>
              </w:rPr>
              <w:t>表</w:t>
            </w:r>
            <w:r>
              <w:rPr>
                <w:rFonts w:eastAsiaTheme="minorEastAsia"/>
                <w:b/>
                <w:sz w:val="24"/>
                <w:szCs w:val="24"/>
              </w:rPr>
              <w:t>5.1.3</w:t>
            </w:r>
            <w:r>
              <w:rPr>
                <w:rFonts w:eastAsiaTheme="minorEastAsia"/>
                <w:sz w:val="24"/>
                <w:szCs w:val="24"/>
              </w:rPr>
              <w:t xml:space="preserve">  杆件的容许长细比</w:t>
            </w:r>
            <w:r>
              <w:rPr>
                <w:rFonts w:eastAsiaTheme="minorEastAsia"/>
                <w:position w:val="-10"/>
                <w:sz w:val="24"/>
                <w:szCs w:val="24"/>
              </w:rPr>
              <w:object>
                <v:shape id="_x0000_i1028" o:spt="75" type="#_x0000_t75" style="height:16.9pt;width:16.9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8">
                  <o:LockedField>false</o:LockedField>
                </o:OLEObject>
              </w:object>
            </w:r>
          </w:p>
          <w:p>
            <w:pPr>
              <w:spacing w:line="360" w:lineRule="atLeast"/>
              <w:ind w:firstLine="0"/>
              <w:rPr>
                <w:rFonts w:eastAsiaTheme="minorEastAsia"/>
                <w:position w:val="-10"/>
                <w:sz w:val="24"/>
                <w:szCs w:val="24"/>
              </w:rPr>
            </w:pPr>
            <w:r>
              <w:rPr>
                <w:rFonts w:eastAsiaTheme="minorEastAsia"/>
                <w:sz w:val="24"/>
                <w:szCs w:val="24"/>
              </w:rPr>
              <w:drawing>
                <wp:inline distT="0" distB="0" distL="114300" distR="114300">
                  <wp:extent cx="2484755" cy="1110615"/>
                  <wp:effectExtent l="0" t="0" r="10795" b="13335"/>
                  <wp:docPr id="40" name="图片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01"/>
                          <pic:cNvPicPr>
                            <a:picLocks noChangeAspect="1"/>
                          </pic:cNvPicPr>
                        </pic:nvPicPr>
                        <pic:blipFill>
                          <a:blip r:embed="rId19"/>
                          <a:stretch>
                            <a:fillRect/>
                          </a:stretch>
                        </pic:blipFill>
                        <pic:spPr>
                          <a:xfrm>
                            <a:off x="0" y="0"/>
                            <a:ext cx="2484755" cy="111061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bCs/>
                <w:sz w:val="24"/>
                <w:szCs w:val="24"/>
              </w:rPr>
              <w:t>5.1.7</w:t>
            </w:r>
            <w:r>
              <w:rPr>
                <w:rFonts w:eastAsiaTheme="minorEastAsia"/>
                <w:sz w:val="24"/>
                <w:szCs w:val="24"/>
              </w:rPr>
              <w:t xml:space="preserve">  在杆件与节点构造设计时，应考虑便于检查、清刷与</w:t>
            </w:r>
            <w:r>
              <w:rPr>
                <w:rFonts w:eastAsiaTheme="minorEastAsia"/>
                <w:color w:val="00B050"/>
                <w:sz w:val="24"/>
                <w:szCs w:val="24"/>
                <w:bdr w:val="single" w:color="auto" w:sz="4" w:space="0"/>
              </w:rPr>
              <w:t>油漆</w:t>
            </w:r>
            <w:r>
              <w:rPr>
                <w:rFonts w:eastAsiaTheme="minorEastAsia"/>
                <w:sz w:val="24"/>
                <w:szCs w:val="24"/>
              </w:rPr>
              <w:t>，避免易于积留湿气或灰尘的死角与凹槽，钢管端部应进行封闭。</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sz w:val="24"/>
                <w:szCs w:val="24"/>
              </w:rPr>
              <w:t>5.1.7</w:t>
            </w:r>
            <w:r>
              <w:rPr>
                <w:rFonts w:eastAsiaTheme="minorEastAsia"/>
                <w:sz w:val="24"/>
                <w:szCs w:val="24"/>
              </w:rPr>
              <w:t xml:space="preserve">  在杆件与节点构造设计时，应考虑便于检查、清刷与</w:t>
            </w:r>
            <w:r>
              <w:rPr>
                <w:rFonts w:eastAsiaTheme="minorEastAsia"/>
                <w:color w:val="FF0000"/>
                <w:kern w:val="0"/>
                <w:sz w:val="24"/>
                <w:szCs w:val="24"/>
                <w:u w:val="single"/>
                <w:lang w:bidi="ar"/>
              </w:rPr>
              <w:t>涂装</w:t>
            </w:r>
            <w:r>
              <w:rPr>
                <w:rFonts w:eastAsiaTheme="minorEastAsia"/>
                <w:sz w:val="24"/>
                <w:szCs w:val="24"/>
              </w:rPr>
              <w:t>，避免易于积留湿气或灰尘的死角与凹槽，钢管端部应进行封闭。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5.2  焊接空心球节点</w:t>
            </w:r>
          </w:p>
        </w:tc>
        <w:tc>
          <w:tcPr>
            <w:tcW w:w="4138" w:type="dxa"/>
          </w:tcPr>
          <w:p>
            <w:pPr>
              <w:ind w:firstLine="0"/>
              <w:jc w:val="center"/>
              <w:rPr>
                <w:rFonts w:eastAsiaTheme="minorEastAsia"/>
                <w:b/>
                <w:bCs/>
                <w:sz w:val="24"/>
                <w:szCs w:val="24"/>
              </w:rPr>
            </w:pPr>
            <w:r>
              <w:rPr>
                <w:rFonts w:eastAsiaTheme="minorEastAsia"/>
                <w:b/>
                <w:bCs/>
                <w:sz w:val="24"/>
                <w:szCs w:val="24"/>
              </w:rPr>
              <w:t>5.2  焊接空心球节点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3"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 xml:space="preserve">5.2.1  </w:t>
            </w:r>
            <w:r>
              <w:rPr>
                <w:rFonts w:eastAsiaTheme="minorEastAsia"/>
                <w:sz w:val="24"/>
                <w:szCs w:val="24"/>
              </w:rPr>
              <w:t>由两个半球焊接而成的空心球，可根据受力大小分别采用不加肋空心球（图5.2.1-1）和加肋空心球（图5.2.1-2）。空心球的钢材宜采用现行国家标准《碳素结构钢》GB/T 700规定的Q235B钢或《低合金高强度结构钢》GB/T 1591规定的</w:t>
            </w:r>
            <w:r>
              <w:rPr>
                <w:rFonts w:eastAsiaTheme="minorEastAsia"/>
                <w:color w:val="00B050"/>
                <w:sz w:val="24"/>
                <w:szCs w:val="24"/>
                <w:bdr w:val="single" w:color="auto" w:sz="4" w:space="0"/>
              </w:rPr>
              <w:t>Q345B、Q345C</w:t>
            </w:r>
            <w:r>
              <w:rPr>
                <w:rFonts w:eastAsiaTheme="minorEastAsia"/>
                <w:sz w:val="24"/>
                <w:szCs w:val="24"/>
              </w:rPr>
              <w:t xml:space="preserve"> 钢。产品质量应符合现行行业标准《钢网架焊接空心球节点》JG/T 11的规定。</w:t>
            </w:r>
          </w:p>
        </w:tc>
        <w:tc>
          <w:tcPr>
            <w:tcW w:w="4138" w:type="dxa"/>
          </w:tcPr>
          <w:p>
            <w:pPr>
              <w:adjustRightInd w:val="0"/>
              <w:snapToGrid w:val="0"/>
              <w:spacing w:line="400" w:lineRule="exact"/>
              <w:ind w:firstLine="0"/>
              <w:rPr>
                <w:rFonts w:eastAsiaTheme="minorEastAsia"/>
                <w:b/>
                <w:sz w:val="24"/>
                <w:szCs w:val="24"/>
              </w:rPr>
            </w:pPr>
            <w:r>
              <w:rPr>
                <w:rFonts w:eastAsiaTheme="minorEastAsia"/>
                <w:b/>
                <w:sz w:val="24"/>
                <w:szCs w:val="24"/>
              </w:rPr>
              <w:t xml:space="preserve">5.2.1  </w:t>
            </w:r>
            <w:r>
              <w:rPr>
                <w:rFonts w:eastAsiaTheme="minorEastAsia"/>
                <w:sz w:val="24"/>
                <w:szCs w:val="24"/>
              </w:rPr>
              <w:t>由两个半球焊接而成的空心球，可根据受力大小分别采用不加肋空心球（图5.2.1-1）和加肋空心球（图5.2.1-2）。空心球的钢材宜采用现行国家标准《碳素结构钢》GB/T 700规定的Q235B钢或《低合金高强度结构钢》GB/T 1591规定的</w:t>
            </w:r>
            <w:r>
              <w:rPr>
                <w:rFonts w:eastAsiaTheme="minorEastAsia"/>
                <w:color w:val="FF0000"/>
                <w:sz w:val="24"/>
                <w:szCs w:val="24"/>
                <w:u w:val="single"/>
              </w:rPr>
              <w:t>Q355B、Q355C</w:t>
            </w:r>
            <w:r>
              <w:rPr>
                <w:rFonts w:eastAsiaTheme="minorEastAsia"/>
                <w:sz w:val="24"/>
                <w:szCs w:val="24"/>
              </w:rPr>
              <w:t>钢。产品质量应符合现行行业标准《钢网架焊接空心球节点》JG/T 11的规定。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5.3  螺栓球节点</w:t>
            </w:r>
          </w:p>
        </w:tc>
        <w:tc>
          <w:tcPr>
            <w:tcW w:w="4138" w:type="dxa"/>
          </w:tcPr>
          <w:p>
            <w:pPr>
              <w:ind w:firstLine="0"/>
              <w:jc w:val="center"/>
              <w:rPr>
                <w:rFonts w:eastAsiaTheme="minorEastAsia"/>
                <w:b/>
                <w:bCs/>
                <w:sz w:val="24"/>
                <w:szCs w:val="24"/>
              </w:rPr>
            </w:pPr>
            <w:r>
              <w:rPr>
                <w:rFonts w:eastAsiaTheme="minorEastAsia"/>
                <w:b/>
                <w:bCs/>
                <w:sz w:val="24"/>
                <w:szCs w:val="24"/>
              </w:rPr>
              <w:t>5.3  螺栓球节点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sz w:val="24"/>
                <w:szCs w:val="24"/>
              </w:rPr>
            </w:pPr>
            <w:r>
              <w:rPr>
                <w:rFonts w:eastAsiaTheme="minorEastAsia"/>
                <w:sz w:val="24"/>
                <w:szCs w:val="24"/>
              </w:rPr>
              <w:t>表</w:t>
            </w:r>
            <w:r>
              <w:rPr>
                <w:rFonts w:eastAsiaTheme="minorEastAsia"/>
                <w:b/>
                <w:sz w:val="24"/>
                <w:szCs w:val="24"/>
              </w:rPr>
              <w:t>5.3.2</w:t>
            </w:r>
            <w:r>
              <w:rPr>
                <w:rFonts w:eastAsiaTheme="minorEastAsia"/>
                <w:sz w:val="24"/>
                <w:szCs w:val="24"/>
              </w:rPr>
              <w:t xml:space="preserve">  螺栓球节点零件材料</w:t>
            </w:r>
          </w:p>
          <w:p>
            <w:pPr>
              <w:ind w:firstLine="0"/>
              <w:rPr>
                <w:rFonts w:eastAsiaTheme="minorEastAsia"/>
                <w:sz w:val="24"/>
                <w:szCs w:val="24"/>
              </w:rPr>
            </w:pPr>
            <w:r>
              <w:rPr>
                <w:rFonts w:eastAsiaTheme="minorEastAsia"/>
                <w:sz w:val="24"/>
                <w:szCs w:val="24"/>
              </w:rPr>
              <w:drawing>
                <wp:inline distT="0" distB="0" distL="114300" distR="114300">
                  <wp:extent cx="2490470" cy="1872615"/>
                  <wp:effectExtent l="0" t="0" r="5080" b="13335"/>
                  <wp:docPr id="41" name="图片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02"/>
                          <pic:cNvPicPr>
                            <a:picLocks noChangeAspect="1"/>
                          </pic:cNvPicPr>
                        </pic:nvPicPr>
                        <pic:blipFill>
                          <a:blip r:embed="rId20"/>
                          <a:stretch>
                            <a:fillRect/>
                          </a:stretch>
                        </pic:blipFill>
                        <pic:spPr>
                          <a:xfrm>
                            <a:off x="0" y="0"/>
                            <a:ext cx="2490470" cy="1872615"/>
                          </a:xfrm>
                          <a:prstGeom prst="rect">
                            <a:avLst/>
                          </a:prstGeom>
                          <a:noFill/>
                          <a:ln>
                            <a:noFill/>
                          </a:ln>
                        </pic:spPr>
                      </pic:pic>
                    </a:graphicData>
                  </a:graphic>
                </wp:inline>
              </w:drawing>
            </w:r>
          </w:p>
        </w:tc>
        <w:tc>
          <w:tcPr>
            <w:tcW w:w="4138" w:type="dxa"/>
          </w:tcPr>
          <w:p>
            <w:pPr>
              <w:spacing w:line="360" w:lineRule="atLeast"/>
              <w:ind w:firstLine="0"/>
              <w:jc w:val="center"/>
              <w:rPr>
                <w:rFonts w:eastAsiaTheme="minorEastAsia"/>
                <w:sz w:val="24"/>
                <w:szCs w:val="24"/>
              </w:rPr>
            </w:pPr>
            <w:r>
              <w:rPr>
                <w:rFonts w:eastAsiaTheme="minorEastAsia"/>
                <w:sz w:val="24"/>
                <w:szCs w:val="24"/>
              </w:rPr>
              <w:t>表</w:t>
            </w:r>
            <w:r>
              <w:rPr>
                <w:rFonts w:eastAsiaTheme="minorEastAsia"/>
                <w:b/>
                <w:sz w:val="24"/>
                <w:szCs w:val="24"/>
              </w:rPr>
              <w:t>5.3.2</w:t>
            </w:r>
            <w:r>
              <w:rPr>
                <w:rFonts w:eastAsiaTheme="minorEastAsia"/>
                <w:sz w:val="24"/>
                <w:szCs w:val="24"/>
              </w:rPr>
              <w:t xml:space="preserve">  螺栓球节点零件材料</w:t>
            </w:r>
          </w:p>
          <w:p>
            <w:pPr>
              <w:spacing w:line="360" w:lineRule="atLeast"/>
              <w:ind w:firstLine="0"/>
              <w:rPr>
                <w:rFonts w:eastAsiaTheme="minorEastAsia"/>
                <w:sz w:val="24"/>
                <w:szCs w:val="24"/>
              </w:rPr>
            </w:pPr>
            <w:r>
              <w:rPr>
                <w:rFonts w:eastAsiaTheme="minorEastAsia"/>
                <w:sz w:val="24"/>
                <w:szCs w:val="24"/>
              </w:rPr>
              <w:drawing>
                <wp:inline distT="0" distB="0" distL="114300" distR="114300">
                  <wp:extent cx="2541905" cy="1452880"/>
                  <wp:effectExtent l="0" t="0" r="10795" b="13970"/>
                  <wp:docPr id="46" name="图片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03"/>
                          <pic:cNvPicPr>
                            <a:picLocks noChangeAspect="1"/>
                          </pic:cNvPicPr>
                        </pic:nvPicPr>
                        <pic:blipFill>
                          <a:blip r:embed="rId21"/>
                          <a:stretch>
                            <a:fillRect/>
                          </a:stretch>
                        </pic:blipFill>
                        <pic:spPr>
                          <a:xfrm>
                            <a:off x="0" y="0"/>
                            <a:ext cx="2541905" cy="145288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spacing w:line="400" w:lineRule="exact"/>
              <w:ind w:firstLine="0"/>
              <w:rPr>
                <w:rFonts w:eastAsiaTheme="minorEastAsia"/>
                <w:b/>
                <w:sz w:val="24"/>
                <w:szCs w:val="24"/>
              </w:rPr>
            </w:pPr>
            <w:r>
              <w:rPr>
                <w:rFonts w:eastAsiaTheme="minorEastAsia"/>
                <w:b/>
                <w:sz w:val="24"/>
                <w:szCs w:val="24"/>
              </w:rPr>
              <w:t>5.3.4</w:t>
            </w:r>
            <w:r>
              <w:rPr>
                <w:rFonts w:eastAsiaTheme="minorEastAsia"/>
                <w:sz w:val="24"/>
                <w:szCs w:val="24"/>
              </w:rPr>
              <w:t xml:space="preserve">  高强度螺栓的性能等级应按规格分别选用。对于</w:t>
            </w:r>
            <w:r>
              <w:rPr>
                <w:rFonts w:eastAsiaTheme="minorEastAsia"/>
                <w:color w:val="00B050"/>
                <w:sz w:val="24"/>
                <w:szCs w:val="24"/>
                <w:bdr w:val="single" w:color="auto" w:sz="4" w:space="0"/>
                <w:lang w:bidi="ar"/>
              </w:rPr>
              <w:t>M12</w:t>
            </w:r>
            <w:r>
              <w:rPr>
                <w:rFonts w:eastAsiaTheme="minorEastAsia"/>
                <w:color w:val="FF0000"/>
                <w:sz w:val="24"/>
                <w:szCs w:val="24"/>
                <w:u w:val="single"/>
                <w:lang w:bidi="ar"/>
              </w:rPr>
              <w:t xml:space="preserve"> </w:t>
            </w:r>
            <w:r>
              <w:rPr>
                <w:rFonts w:eastAsiaTheme="minorEastAsia"/>
                <w:sz w:val="24"/>
                <w:szCs w:val="24"/>
              </w:rPr>
              <w:t>～M36的高强度螺栓，其强度等级应按10.9级选用；对于M39～M</w:t>
            </w:r>
            <w:r>
              <w:rPr>
                <w:rFonts w:eastAsiaTheme="minorEastAsia"/>
                <w:color w:val="00B050"/>
                <w:sz w:val="24"/>
                <w:szCs w:val="24"/>
                <w:bdr w:val="single" w:color="auto" w:sz="4" w:space="0"/>
                <w:lang w:bidi="ar"/>
              </w:rPr>
              <w:t>64</w:t>
            </w:r>
            <w:r>
              <w:rPr>
                <w:rFonts w:eastAsiaTheme="minorEastAsia"/>
                <w:sz w:val="24"/>
                <w:szCs w:val="24"/>
              </w:rPr>
              <w:t>的高强度螺栓，其强度等级应按9.8级选用。螺栓的形式与尺寸应符合现行国家标准《钢网架螺栓球节点用高强度螺栓》GB/T 16939的要求。选用高强度螺栓的直径应由杆件内力确定，高强度螺栓的受拉承载力设计值</w:t>
            </w:r>
            <w:r>
              <w:rPr>
                <w:rFonts w:eastAsiaTheme="minorEastAsia"/>
                <w:position w:val="-10"/>
                <w:sz w:val="24"/>
                <w:szCs w:val="24"/>
              </w:rPr>
              <w:object>
                <v:shape id="_x0000_i1029" o:spt="75" type="#_x0000_t75" style="height:18.15pt;width:16.9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eastAsiaTheme="minorEastAsia"/>
                <w:sz w:val="24"/>
                <w:szCs w:val="24"/>
              </w:rPr>
              <w:t>应按下式计算：</w:t>
            </w:r>
          </w:p>
        </w:tc>
        <w:tc>
          <w:tcPr>
            <w:tcW w:w="4138" w:type="dxa"/>
          </w:tcPr>
          <w:p>
            <w:pPr>
              <w:spacing w:line="400" w:lineRule="exact"/>
              <w:ind w:firstLine="0"/>
              <w:rPr>
                <w:rFonts w:eastAsiaTheme="minorEastAsia"/>
                <w:b/>
                <w:sz w:val="24"/>
                <w:szCs w:val="24"/>
              </w:rPr>
            </w:pPr>
            <w:r>
              <w:rPr>
                <w:rFonts w:eastAsiaTheme="minorEastAsia"/>
                <w:b/>
                <w:sz w:val="24"/>
                <w:szCs w:val="24"/>
              </w:rPr>
              <w:t>5.3.4</w:t>
            </w:r>
            <w:r>
              <w:rPr>
                <w:rFonts w:eastAsiaTheme="minorEastAsia"/>
                <w:sz w:val="24"/>
                <w:szCs w:val="24"/>
              </w:rPr>
              <w:t xml:space="preserve">  高强度螺栓的性能等级应按规格分别选用。对于</w:t>
            </w:r>
            <w:r>
              <w:rPr>
                <w:rFonts w:eastAsiaTheme="minorEastAsia"/>
                <w:color w:val="FF0000"/>
                <w:sz w:val="24"/>
                <w:szCs w:val="24"/>
                <w:u w:val="single"/>
                <w:lang w:bidi="ar"/>
              </w:rPr>
              <w:t>M16</w:t>
            </w:r>
            <w:r>
              <w:rPr>
                <w:rFonts w:eastAsiaTheme="minorEastAsia"/>
                <w:sz w:val="24"/>
                <w:szCs w:val="24"/>
              </w:rPr>
              <w:t>～M36的高强度螺栓，其强度等级应按10.9</w:t>
            </w:r>
            <w:r>
              <w:rPr>
                <w:rFonts w:eastAsiaTheme="minorEastAsia"/>
                <w:color w:val="FF0000"/>
                <w:sz w:val="24"/>
                <w:szCs w:val="24"/>
                <w:u w:val="single"/>
                <w:lang w:bidi="ar"/>
              </w:rPr>
              <w:t>S</w:t>
            </w:r>
            <w:r>
              <w:rPr>
                <w:rFonts w:eastAsiaTheme="minorEastAsia"/>
                <w:sz w:val="24"/>
                <w:szCs w:val="24"/>
              </w:rPr>
              <w:t>级选用；对于M39～M</w:t>
            </w:r>
            <w:r>
              <w:rPr>
                <w:rFonts w:eastAsiaTheme="minorEastAsia"/>
                <w:color w:val="FF0000"/>
                <w:sz w:val="24"/>
                <w:szCs w:val="24"/>
                <w:u w:val="single"/>
                <w:lang w:bidi="ar"/>
              </w:rPr>
              <w:t>85</w:t>
            </w:r>
            <w:r>
              <w:rPr>
                <w:rFonts w:eastAsiaTheme="minorEastAsia"/>
                <w:sz w:val="24"/>
                <w:szCs w:val="24"/>
              </w:rPr>
              <w:t>的高强度螺栓，其强度等级应按9.8</w:t>
            </w:r>
            <w:r>
              <w:rPr>
                <w:rFonts w:eastAsiaTheme="minorEastAsia"/>
                <w:color w:val="FF0000"/>
                <w:sz w:val="24"/>
                <w:szCs w:val="24"/>
                <w:u w:val="single"/>
                <w:lang w:bidi="ar"/>
              </w:rPr>
              <w:t>S</w:t>
            </w:r>
            <w:r>
              <w:rPr>
                <w:rFonts w:eastAsiaTheme="minorEastAsia"/>
                <w:sz w:val="24"/>
                <w:szCs w:val="24"/>
              </w:rPr>
              <w:t>级选用。螺栓的形式与尺寸应符合现行国家标准《钢网架螺栓球节点用高强度螺栓》GB/T 16939的要求。选用高强度螺栓的直径应由杆件内力确定，高强度螺栓的受拉承载力设计值</w:t>
            </w:r>
            <w:r>
              <w:rPr>
                <w:rFonts w:eastAsiaTheme="minorEastAsia"/>
                <w:position w:val="-10"/>
                <w:sz w:val="24"/>
                <w:szCs w:val="24"/>
              </w:rPr>
              <w:object>
                <v:shape id="_x0000_i1030" o:spt="75" type="#_x0000_t75" style="height:18.15pt;width:16.9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4">
                  <o:LockedField>false</o:LockedField>
                </o:OLEObject>
              </w:object>
            </w:r>
            <w:r>
              <w:rPr>
                <w:rFonts w:eastAsiaTheme="minorEastAsia"/>
                <w:sz w:val="24"/>
                <w:szCs w:val="24"/>
              </w:rPr>
              <w:t>应按下式计算：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position w:val="-10"/>
                <w:sz w:val="24"/>
                <w:szCs w:val="24"/>
              </w:rPr>
            </w:pPr>
            <w:r>
              <w:rPr>
                <w:rFonts w:eastAsiaTheme="minorEastAsia"/>
                <w:sz w:val="24"/>
                <w:szCs w:val="24"/>
              </w:rPr>
              <w:t>表</w:t>
            </w:r>
            <w:r>
              <w:rPr>
                <w:rFonts w:eastAsiaTheme="minorEastAsia"/>
                <w:b/>
                <w:sz w:val="24"/>
                <w:szCs w:val="24"/>
              </w:rPr>
              <w:t>5.3.4</w:t>
            </w:r>
            <w:r>
              <w:rPr>
                <w:rFonts w:eastAsiaTheme="minorEastAsia"/>
                <w:sz w:val="24"/>
                <w:szCs w:val="24"/>
              </w:rPr>
              <w:t xml:space="preserve">  常用高强度螺栓在螺纹处的</w:t>
            </w:r>
            <w:r>
              <w:rPr>
                <w:rFonts w:eastAsiaTheme="minorEastAsia"/>
                <w:color w:val="00B050"/>
                <w:sz w:val="24"/>
                <w:szCs w:val="24"/>
                <w:bdr w:val="single" w:color="auto" w:sz="4" w:space="0"/>
                <w:lang w:bidi="ar"/>
              </w:rPr>
              <w:t>有效</w:t>
            </w:r>
            <w:r>
              <w:rPr>
                <w:rFonts w:eastAsiaTheme="minorEastAsia"/>
                <w:sz w:val="24"/>
                <w:szCs w:val="24"/>
              </w:rPr>
              <w:t>截面面积</w:t>
            </w:r>
            <w:r>
              <w:rPr>
                <w:rFonts w:eastAsiaTheme="minorEastAsia"/>
                <w:position w:val="-14"/>
                <w:sz w:val="24"/>
                <w:szCs w:val="24"/>
              </w:rPr>
              <w:object>
                <v:shape id="_x0000_i1031" o:spt="75" type="#_x0000_t75" style="height:18.8pt;width:20.05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eastAsiaTheme="minorEastAsia"/>
                <w:sz w:val="24"/>
                <w:szCs w:val="24"/>
              </w:rPr>
              <w:t>和承载力设计值</w:t>
            </w:r>
            <w:r>
              <w:rPr>
                <w:rFonts w:eastAsiaTheme="minorEastAsia"/>
                <w:position w:val="-10"/>
                <w:sz w:val="24"/>
                <w:szCs w:val="24"/>
              </w:rPr>
              <w:object>
                <v:shape id="_x0000_i1032" o:spt="75" type="#_x0000_t75" style="height:18.15pt;width:16.9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p>
          <w:p>
            <w:pPr>
              <w:ind w:firstLine="0"/>
              <w:rPr>
                <w:rFonts w:eastAsiaTheme="minorEastAsia"/>
                <w:position w:val="-10"/>
                <w:sz w:val="24"/>
                <w:szCs w:val="24"/>
              </w:rPr>
            </w:pPr>
            <w:r>
              <w:rPr>
                <w:rFonts w:eastAsiaTheme="minorEastAsia"/>
                <w:sz w:val="24"/>
                <w:szCs w:val="24"/>
              </w:rPr>
              <w:drawing>
                <wp:inline distT="0" distB="0" distL="114300" distR="114300">
                  <wp:extent cx="2487295" cy="4577080"/>
                  <wp:effectExtent l="0" t="0" r="8255" b="13970"/>
                  <wp:docPr id="47" name="图片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14"/>
                          <pic:cNvPicPr>
                            <a:picLocks noChangeAspect="1"/>
                          </pic:cNvPicPr>
                        </pic:nvPicPr>
                        <pic:blipFill>
                          <a:blip r:embed="rId29"/>
                          <a:stretch>
                            <a:fillRect/>
                          </a:stretch>
                        </pic:blipFill>
                        <pic:spPr>
                          <a:xfrm>
                            <a:off x="0" y="0"/>
                            <a:ext cx="2487295" cy="4577080"/>
                          </a:xfrm>
                          <a:prstGeom prst="rect">
                            <a:avLst/>
                          </a:prstGeom>
                          <a:noFill/>
                          <a:ln>
                            <a:noFill/>
                          </a:ln>
                        </pic:spPr>
                      </pic:pic>
                    </a:graphicData>
                  </a:graphic>
                </wp:inline>
              </w:drawing>
            </w:r>
          </w:p>
        </w:tc>
        <w:tc>
          <w:tcPr>
            <w:tcW w:w="4138" w:type="dxa"/>
          </w:tcPr>
          <w:p>
            <w:pPr>
              <w:spacing w:line="360" w:lineRule="atLeast"/>
              <w:ind w:firstLine="0"/>
              <w:rPr>
                <w:rFonts w:eastAsiaTheme="minorEastAsia"/>
                <w:position w:val="-10"/>
                <w:sz w:val="24"/>
                <w:szCs w:val="24"/>
              </w:rPr>
            </w:pPr>
            <w:r>
              <w:rPr>
                <w:rFonts w:eastAsiaTheme="minorEastAsia"/>
                <w:sz w:val="24"/>
                <w:szCs w:val="24"/>
              </w:rPr>
              <w:t>表</w:t>
            </w:r>
            <w:r>
              <w:rPr>
                <w:rFonts w:eastAsiaTheme="minorEastAsia"/>
                <w:b/>
                <w:sz w:val="24"/>
                <w:szCs w:val="24"/>
              </w:rPr>
              <w:t>5.3.4</w:t>
            </w:r>
            <w:r>
              <w:rPr>
                <w:rFonts w:eastAsiaTheme="minorEastAsia"/>
                <w:sz w:val="24"/>
                <w:szCs w:val="24"/>
              </w:rPr>
              <w:t xml:space="preserve">  常用高强度螺栓在螺纹处的</w:t>
            </w:r>
            <w:r>
              <w:rPr>
                <w:rFonts w:eastAsiaTheme="minorEastAsia"/>
                <w:color w:val="FF0000"/>
                <w:sz w:val="24"/>
                <w:szCs w:val="24"/>
                <w:u w:val="single"/>
                <w:lang w:bidi="ar"/>
              </w:rPr>
              <w:t>应力</w:t>
            </w:r>
            <w:r>
              <w:rPr>
                <w:rFonts w:eastAsiaTheme="minorEastAsia"/>
                <w:sz w:val="24"/>
                <w:szCs w:val="24"/>
              </w:rPr>
              <w:t>截面面积</w:t>
            </w:r>
            <w:r>
              <w:rPr>
                <w:rFonts w:eastAsiaTheme="minorEastAsia"/>
                <w:position w:val="-14"/>
                <w:sz w:val="24"/>
                <w:szCs w:val="24"/>
              </w:rPr>
              <w:object>
                <v:shape id="_x0000_i1033" o:spt="75" type="#_x0000_t75" style="height:18.8pt;width:20.0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30">
                  <o:LockedField>false</o:LockedField>
                </o:OLEObject>
              </w:object>
            </w:r>
            <w:r>
              <w:rPr>
                <w:rFonts w:eastAsiaTheme="minorEastAsia"/>
                <w:sz w:val="24"/>
                <w:szCs w:val="24"/>
              </w:rPr>
              <w:t>和承载力设计值</w:t>
            </w:r>
            <w:r>
              <w:rPr>
                <w:rFonts w:eastAsiaTheme="minorEastAsia"/>
                <w:position w:val="-10"/>
                <w:sz w:val="24"/>
                <w:szCs w:val="24"/>
              </w:rPr>
              <w:object>
                <v:shape id="_x0000_i1034" o:spt="75" type="#_x0000_t75" style="height:18.15pt;width:16.9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31">
                  <o:LockedField>false</o:LockedField>
                </o:OLEObject>
              </w:object>
            </w:r>
          </w:p>
          <w:p>
            <w:pPr>
              <w:spacing w:line="360" w:lineRule="atLeast"/>
              <w:ind w:firstLine="0"/>
              <w:rPr>
                <w:rFonts w:eastAsiaTheme="minorEastAsia"/>
                <w:position w:val="-10"/>
                <w:sz w:val="24"/>
                <w:szCs w:val="24"/>
              </w:rPr>
            </w:pPr>
            <w:r>
              <w:rPr>
                <w:rFonts w:eastAsiaTheme="minorEastAsia"/>
                <w:sz w:val="24"/>
                <w:szCs w:val="24"/>
              </w:rPr>
              <w:drawing>
                <wp:inline distT="0" distB="0" distL="114300" distR="114300">
                  <wp:extent cx="2487930" cy="5034280"/>
                  <wp:effectExtent l="0" t="0" r="7620" b="13970"/>
                  <wp:docPr id="49" name="图片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16"/>
                          <pic:cNvPicPr>
                            <a:picLocks noChangeAspect="1"/>
                          </pic:cNvPicPr>
                        </pic:nvPicPr>
                        <pic:blipFill>
                          <a:blip r:embed="rId32"/>
                          <a:stretch>
                            <a:fillRect/>
                          </a:stretch>
                        </pic:blipFill>
                        <pic:spPr>
                          <a:xfrm>
                            <a:off x="0" y="0"/>
                            <a:ext cx="2487930" cy="503428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5.3.5</w:t>
            </w:r>
            <w:r>
              <w:rPr>
                <w:rFonts w:eastAsiaTheme="minorEastAsia"/>
                <w:sz w:val="24"/>
                <w:szCs w:val="24"/>
              </w:rPr>
              <w:t xml:space="preserve">  受压杆件的连接螺栓直径，可按</w:t>
            </w:r>
            <w:r>
              <w:rPr>
                <w:rFonts w:eastAsiaTheme="minorEastAsia"/>
                <w:color w:val="00B050"/>
                <w:sz w:val="24"/>
                <w:szCs w:val="24"/>
                <w:bdr w:val="single" w:color="auto" w:sz="4" w:space="0"/>
                <w:lang w:bidi="ar"/>
              </w:rPr>
              <w:t>其</w:t>
            </w:r>
            <w:r>
              <w:rPr>
                <w:rFonts w:eastAsiaTheme="minorEastAsia"/>
                <w:sz w:val="24"/>
                <w:szCs w:val="24"/>
              </w:rPr>
              <w:t>内力设计值绝对值求得螺栓直径计算值后，按表5.3.4的螺栓直径系列减</w:t>
            </w:r>
            <w:r>
              <w:rPr>
                <w:rFonts w:eastAsiaTheme="minorEastAsia"/>
                <w:color w:val="00B050"/>
                <w:sz w:val="24"/>
                <w:szCs w:val="24"/>
                <w:bdr w:val="single" w:color="auto" w:sz="4" w:space="0"/>
                <w:lang w:bidi="ar"/>
              </w:rPr>
              <w:t>少</w:t>
            </w:r>
            <w:r>
              <w:rPr>
                <w:rFonts w:eastAsiaTheme="minorEastAsia"/>
                <w:sz w:val="24"/>
                <w:szCs w:val="24"/>
              </w:rPr>
              <w:t>1～3个级差。</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5.3.5</w:t>
            </w:r>
            <w:r>
              <w:rPr>
                <w:rFonts w:eastAsiaTheme="minorEastAsia"/>
                <w:sz w:val="24"/>
                <w:szCs w:val="24"/>
              </w:rPr>
              <w:t xml:space="preserve">  受压杆件的连接螺栓直径，可按</w:t>
            </w:r>
            <w:r>
              <w:rPr>
                <w:rFonts w:eastAsiaTheme="minorEastAsia"/>
                <w:color w:val="FF0000"/>
                <w:sz w:val="24"/>
                <w:szCs w:val="24"/>
                <w:u w:val="single"/>
                <w:lang w:bidi="ar"/>
              </w:rPr>
              <w:t>杆件</w:t>
            </w:r>
            <w:r>
              <w:rPr>
                <w:rFonts w:eastAsiaTheme="minorEastAsia"/>
                <w:sz w:val="24"/>
                <w:szCs w:val="24"/>
              </w:rPr>
              <w:t>内力设计值绝对值求得螺栓直径计算值后，按表5.3.4的螺栓直径系列减</w:t>
            </w:r>
            <w:r>
              <w:rPr>
                <w:rFonts w:eastAsiaTheme="minorEastAsia"/>
                <w:color w:val="FF0000"/>
                <w:sz w:val="24"/>
                <w:szCs w:val="24"/>
                <w:u w:val="single"/>
                <w:lang w:bidi="ar"/>
              </w:rPr>
              <w:t>小</w:t>
            </w:r>
            <w:r>
              <w:rPr>
                <w:rFonts w:eastAsiaTheme="minorEastAsia"/>
                <w:sz w:val="24"/>
                <w:szCs w:val="24"/>
              </w:rPr>
              <w:t>1～3个级差</w:t>
            </w:r>
            <w:r>
              <w:rPr>
                <w:rFonts w:eastAsiaTheme="minorEastAsia"/>
                <w:color w:val="FF0000"/>
                <w:sz w:val="24"/>
                <w:szCs w:val="24"/>
                <w:u w:val="single"/>
                <w:lang w:bidi="ar"/>
              </w:rPr>
              <w:t>；当杆件长度大于等于4m时，考虑到安装需要，只宜减小1~2个级差</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5.3.6</w:t>
            </w:r>
            <w:r>
              <w:rPr>
                <w:rFonts w:eastAsiaTheme="minorEastAsia"/>
                <w:sz w:val="24"/>
                <w:szCs w:val="24"/>
              </w:rPr>
              <w:t xml:space="preserve">  套筒（即六角形无纹螺母）外形尺寸应符合扳手开口系列，端部</w:t>
            </w:r>
            <w:r>
              <w:rPr>
                <w:rFonts w:eastAsiaTheme="minorEastAsia"/>
                <w:color w:val="00B050"/>
                <w:sz w:val="24"/>
                <w:szCs w:val="24"/>
                <w:bdr w:val="single" w:color="auto" w:sz="4" w:space="0"/>
                <w:lang w:bidi="ar"/>
              </w:rPr>
              <w:t>要求</w:t>
            </w:r>
            <w:r>
              <w:rPr>
                <w:rFonts w:eastAsiaTheme="minorEastAsia"/>
                <w:sz w:val="24"/>
                <w:szCs w:val="24"/>
              </w:rPr>
              <w:t>平整，内孔径可比螺栓直径大1mm。</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5.3.6</w:t>
            </w:r>
            <w:r>
              <w:rPr>
                <w:rFonts w:eastAsiaTheme="minorEastAsia"/>
                <w:sz w:val="24"/>
                <w:szCs w:val="24"/>
              </w:rPr>
              <w:t xml:space="preserve">  套筒（即六角形无纹螺母）外形尺寸应符合扳手开口系列，端部</w:t>
            </w:r>
            <w:r>
              <w:rPr>
                <w:rFonts w:eastAsiaTheme="minorEastAsia"/>
                <w:color w:val="FF0000"/>
                <w:sz w:val="24"/>
                <w:szCs w:val="24"/>
                <w:u w:val="single"/>
                <w:lang w:bidi="ar"/>
              </w:rPr>
              <w:t>应</w:t>
            </w:r>
            <w:r>
              <w:rPr>
                <w:rFonts w:eastAsiaTheme="minorEastAsia"/>
                <w:sz w:val="24"/>
                <w:szCs w:val="24"/>
              </w:rPr>
              <w:t>平整，内孔径可比螺栓直径大1mm。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5.3.7</w:t>
            </w:r>
            <w:r>
              <w:rPr>
                <w:rFonts w:eastAsiaTheme="minorEastAsia"/>
                <w:sz w:val="24"/>
                <w:szCs w:val="24"/>
              </w:rPr>
              <w:t xml:space="preserve">  杆件端部应采用锥头（图5.3.7-a）或封板连接（图5.3.7-b），其连接焊缝的承载力应不低于连接钢管，焊缝底部宽度b可根据连接钢管壁厚取2mm～5mm。锥头任何截面的承载力应不低于连接钢管，</w:t>
            </w:r>
            <w:r>
              <w:rPr>
                <w:rFonts w:eastAsiaTheme="minorEastAsia"/>
                <w:color w:val="00B050"/>
                <w:sz w:val="24"/>
                <w:szCs w:val="24"/>
                <w:bdr w:val="single" w:color="auto" w:sz="4" w:space="0"/>
              </w:rPr>
              <w:t>封板厚度应按实际受力大小计算确定，</w:t>
            </w:r>
            <w:r>
              <w:rPr>
                <w:rFonts w:eastAsiaTheme="minorEastAsia"/>
                <w:sz w:val="24"/>
                <w:szCs w:val="24"/>
              </w:rPr>
              <w:t>封板及锥头底板厚度应</w:t>
            </w:r>
            <w:r>
              <w:rPr>
                <w:rFonts w:eastAsiaTheme="minorEastAsia"/>
                <w:color w:val="00B050"/>
                <w:sz w:val="24"/>
                <w:szCs w:val="24"/>
                <w:bdr w:val="single" w:color="auto" w:sz="4" w:space="0"/>
              </w:rPr>
              <w:t>不小于表5.3.7中数值</w:t>
            </w:r>
            <w:r>
              <w:rPr>
                <w:rFonts w:eastAsiaTheme="minorEastAsia"/>
                <w:sz w:val="24"/>
                <w:szCs w:val="24"/>
              </w:rPr>
              <w:t>。锥头底板外径宜较套筒外接圆直径大1mm～2mm，锥头底板内平台直径宜比螺栓头直径大2mm。锥头倾角应小于40°。</w:t>
            </w:r>
          </w:p>
        </w:tc>
        <w:tc>
          <w:tcPr>
            <w:tcW w:w="4138" w:type="dxa"/>
          </w:tcPr>
          <w:p>
            <w:pPr>
              <w:ind w:firstLine="0"/>
              <w:rPr>
                <w:rFonts w:eastAsiaTheme="minorEastAsia"/>
                <w:b/>
                <w:sz w:val="24"/>
                <w:szCs w:val="24"/>
              </w:rPr>
            </w:pPr>
            <w:r>
              <w:rPr>
                <w:rFonts w:eastAsiaTheme="minorEastAsia"/>
                <w:b/>
                <w:sz w:val="24"/>
                <w:szCs w:val="24"/>
              </w:rPr>
              <w:t>5.3.7</w:t>
            </w:r>
            <w:r>
              <w:rPr>
                <w:rFonts w:eastAsiaTheme="minorEastAsia"/>
                <w:sz w:val="24"/>
                <w:szCs w:val="24"/>
              </w:rPr>
              <w:t xml:space="preserve">  杆件端部应采用锥头（图5.3.7-a）或封板连接（图5.3.7-b），其连接焊缝的承载力应不低于连接钢管，焊缝底部宽度b可根据连接钢管壁厚取2mm～5mm。锥头任何截面的承载力应不低于连接钢管，封板及锥头底板厚度应</w:t>
            </w:r>
            <w:r>
              <w:rPr>
                <w:rFonts w:eastAsiaTheme="minorEastAsia"/>
                <w:color w:val="FF0000"/>
                <w:sz w:val="24"/>
                <w:szCs w:val="24"/>
                <w:u w:val="single"/>
                <w:lang w:bidi="ar"/>
              </w:rPr>
              <w:t>符合GB/T 16939及其他现行有关标准的规定</w:t>
            </w:r>
            <w:r>
              <w:rPr>
                <w:rFonts w:eastAsiaTheme="minorEastAsia"/>
                <w:sz w:val="24"/>
                <w:szCs w:val="24"/>
              </w:rPr>
              <w:t>。锥头底板外径宜较套筒外接圆直径大1mm～2mm，锥头底板内平台直径宜比螺栓头直径大2mm。锥头倾角应小于40°。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spacing w:line="400" w:lineRule="exact"/>
              <w:ind w:firstLine="0"/>
              <w:jc w:val="center"/>
              <w:rPr>
                <w:rFonts w:eastAsiaTheme="minorEastAsia"/>
                <w:color w:val="00B050"/>
                <w:sz w:val="24"/>
                <w:szCs w:val="24"/>
                <w:bdr w:val="single" w:color="auto" w:sz="4" w:space="0"/>
              </w:rPr>
            </w:pPr>
            <w:r>
              <w:rPr>
                <w:rFonts w:eastAsiaTheme="minorEastAsia"/>
                <w:color w:val="00B050"/>
                <w:sz w:val="24"/>
                <w:szCs w:val="24"/>
                <w:bdr w:val="single" w:color="auto" w:sz="4" w:space="0"/>
              </w:rPr>
              <w:t>表5.3.7  封板或锥头底厚</w:t>
            </w:r>
          </w:p>
          <w:p>
            <w:pPr>
              <w:ind w:firstLine="0"/>
              <w:rPr>
                <w:rFonts w:eastAsiaTheme="minorEastAsia"/>
                <w:b/>
                <w:sz w:val="24"/>
                <w:szCs w:val="24"/>
              </w:rPr>
            </w:pPr>
            <w:r>
              <w:rPr>
                <w:rFonts w:eastAsiaTheme="minorEastAsia"/>
                <w:sz w:val="24"/>
                <w:szCs w:val="24"/>
              </w:rPr>
              <w:drawing>
                <wp:inline distT="0" distB="0" distL="114300" distR="114300">
                  <wp:extent cx="2512060" cy="619125"/>
                  <wp:effectExtent l="0" t="0" r="2540" b="9525"/>
                  <wp:docPr id="50" name="图片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17"/>
                          <pic:cNvPicPr>
                            <a:picLocks noChangeAspect="1"/>
                          </pic:cNvPicPr>
                        </pic:nvPicPr>
                        <pic:blipFill>
                          <a:blip r:embed="rId33"/>
                          <a:stretch>
                            <a:fillRect/>
                          </a:stretch>
                        </pic:blipFill>
                        <pic:spPr>
                          <a:xfrm>
                            <a:off x="0" y="0"/>
                            <a:ext cx="2512060" cy="619125"/>
                          </a:xfrm>
                          <a:prstGeom prst="rect">
                            <a:avLst/>
                          </a:prstGeom>
                          <a:noFill/>
                          <a:ln>
                            <a:noFill/>
                          </a:ln>
                        </pic:spPr>
                      </pic:pic>
                    </a:graphicData>
                  </a:graphic>
                </wp:inline>
              </w:drawing>
            </w:r>
          </w:p>
        </w:tc>
        <w:tc>
          <w:tcPr>
            <w:tcW w:w="4138" w:type="dxa"/>
          </w:tcPr>
          <w:p>
            <w:pPr>
              <w:spacing w:line="360" w:lineRule="atLeast"/>
              <w:ind w:firstLine="0"/>
              <w:rPr>
                <w:rFonts w:eastAsiaTheme="minorEastAsia"/>
                <w:b/>
                <w:bCs/>
                <w:color w:val="000000"/>
                <w:spacing w:val="30"/>
                <w:kern w:val="3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spacing w:line="400" w:lineRule="exact"/>
              <w:ind w:firstLine="0"/>
              <w:rPr>
                <w:rFonts w:eastAsiaTheme="minorEastAsia"/>
                <w:b/>
                <w:sz w:val="24"/>
                <w:szCs w:val="24"/>
              </w:rPr>
            </w:pPr>
            <w:r>
              <w:rPr>
                <w:rFonts w:eastAsiaTheme="minorEastAsia"/>
                <w:b/>
                <w:sz w:val="24"/>
                <w:szCs w:val="24"/>
              </w:rPr>
              <w:t>5.3.8</w:t>
            </w:r>
            <w:r>
              <w:rPr>
                <w:rFonts w:eastAsiaTheme="minorEastAsia"/>
                <w:sz w:val="24"/>
                <w:szCs w:val="24"/>
              </w:rPr>
              <w:t xml:space="preserve">  紧固螺钉宜采用高强度钢材，其直径可取螺栓直径的0.16～0.18倍</w:t>
            </w:r>
            <w:r>
              <w:rPr>
                <w:rFonts w:eastAsiaTheme="minorEastAsia"/>
                <w:color w:val="00B050"/>
                <w:sz w:val="24"/>
                <w:szCs w:val="24"/>
                <w:bdr w:val="single" w:color="auto" w:sz="4" w:space="0"/>
              </w:rPr>
              <w:t>，且不宜小于3 mm</w:t>
            </w:r>
            <w:r>
              <w:rPr>
                <w:rFonts w:eastAsiaTheme="minorEastAsia"/>
                <w:sz w:val="24"/>
                <w:szCs w:val="24"/>
              </w:rPr>
              <w:t>。紧固螺钉规格可采用M5～</w:t>
            </w:r>
            <w:r>
              <w:rPr>
                <w:rFonts w:eastAsiaTheme="minorEastAsia"/>
                <w:color w:val="00B050"/>
                <w:sz w:val="24"/>
                <w:szCs w:val="24"/>
                <w:bdr w:val="single" w:color="auto" w:sz="4" w:space="0"/>
              </w:rPr>
              <w:t xml:space="preserve">M10 </w:t>
            </w:r>
            <w:r>
              <w:rPr>
                <w:rFonts w:eastAsiaTheme="minorEastAsia"/>
                <w:sz w:val="24"/>
                <w:szCs w:val="24"/>
              </w:rPr>
              <w:t>。</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5.3.8</w:t>
            </w:r>
            <w:r>
              <w:rPr>
                <w:rFonts w:eastAsiaTheme="minorEastAsia"/>
                <w:sz w:val="24"/>
                <w:szCs w:val="24"/>
              </w:rPr>
              <w:t xml:space="preserve">  紧固螺钉宜采用高强度钢材，其直径可取螺栓直径的0.16～0.18倍。紧固螺钉规格可采用M5～</w:t>
            </w:r>
            <w:r>
              <w:rPr>
                <w:rFonts w:eastAsiaTheme="minorEastAsia"/>
                <w:color w:val="FF0000"/>
                <w:sz w:val="24"/>
                <w:szCs w:val="24"/>
                <w:u w:val="single"/>
                <w:lang w:bidi="ar"/>
              </w:rPr>
              <w:t>M12</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sz w:val="24"/>
                <w:szCs w:val="24"/>
              </w:rPr>
            </w:pPr>
            <w:r>
              <w:rPr>
                <w:rFonts w:eastAsiaTheme="minorEastAsia"/>
                <w:b/>
                <w:bCs/>
                <w:sz w:val="24"/>
                <w:szCs w:val="24"/>
              </w:rPr>
              <w:t>5.4  嵌入式毂节点</w:t>
            </w:r>
          </w:p>
        </w:tc>
        <w:tc>
          <w:tcPr>
            <w:tcW w:w="4138" w:type="dxa"/>
          </w:tcPr>
          <w:p>
            <w:pPr>
              <w:spacing w:line="360" w:lineRule="atLeast"/>
              <w:ind w:firstLine="0"/>
              <w:jc w:val="center"/>
              <w:rPr>
                <w:rFonts w:eastAsiaTheme="minorEastAsia"/>
                <w:b/>
                <w:bCs/>
                <w:color w:val="000000"/>
                <w:spacing w:val="30"/>
                <w:kern w:val="36"/>
                <w:sz w:val="24"/>
                <w:szCs w:val="24"/>
              </w:rPr>
            </w:pPr>
            <w:r>
              <w:rPr>
                <w:rFonts w:eastAsiaTheme="minorEastAsia"/>
                <w:b/>
                <w:bCs/>
                <w:sz w:val="24"/>
                <w:szCs w:val="24"/>
              </w:rPr>
              <w:t>5.4  嵌入式毂节点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lang w:val="zh-CN"/>
              </w:rPr>
            </w:pPr>
            <w:r>
              <w:rPr>
                <w:rFonts w:eastAsiaTheme="minorEastAsia"/>
                <w:sz w:val="24"/>
                <w:szCs w:val="24"/>
                <w:lang w:val="zh-CN"/>
              </w:rPr>
              <w:t>表</w:t>
            </w:r>
            <w:r>
              <w:rPr>
                <w:rFonts w:eastAsiaTheme="minorEastAsia"/>
                <w:b/>
                <w:sz w:val="24"/>
                <w:szCs w:val="24"/>
              </w:rPr>
              <w:t>5</w:t>
            </w:r>
            <w:r>
              <w:rPr>
                <w:rFonts w:eastAsiaTheme="minorEastAsia"/>
                <w:b/>
                <w:sz w:val="24"/>
                <w:szCs w:val="24"/>
                <w:lang w:val="zh-CN"/>
              </w:rPr>
              <w:t>.4.</w:t>
            </w:r>
            <w:r>
              <w:rPr>
                <w:rFonts w:eastAsiaTheme="minorEastAsia"/>
                <w:b/>
                <w:sz w:val="24"/>
                <w:szCs w:val="24"/>
              </w:rPr>
              <w:t>2</w:t>
            </w:r>
            <w:r>
              <w:rPr>
                <w:rFonts w:eastAsiaTheme="minorEastAsia"/>
                <w:sz w:val="24"/>
                <w:szCs w:val="24"/>
              </w:rPr>
              <w:t xml:space="preserve">  </w:t>
            </w:r>
            <w:r>
              <w:rPr>
                <w:rFonts w:eastAsiaTheme="minorEastAsia"/>
                <w:sz w:val="24"/>
                <w:szCs w:val="24"/>
                <w:lang w:val="zh-CN"/>
              </w:rPr>
              <w:t>嵌入式毂节点零件推荐材料</w:t>
            </w:r>
          </w:p>
          <w:p>
            <w:pPr>
              <w:ind w:firstLine="0"/>
              <w:rPr>
                <w:rFonts w:eastAsiaTheme="minorEastAsia"/>
                <w:sz w:val="24"/>
                <w:szCs w:val="24"/>
                <w:lang w:val="zh-CN"/>
              </w:rPr>
            </w:pPr>
            <w:r>
              <w:rPr>
                <w:rFonts w:eastAsiaTheme="minorEastAsia"/>
                <w:sz w:val="24"/>
                <w:szCs w:val="24"/>
              </w:rPr>
              <w:drawing>
                <wp:inline distT="0" distB="0" distL="114300" distR="114300">
                  <wp:extent cx="2485390" cy="777240"/>
                  <wp:effectExtent l="0" t="0" r="10160" b="3810"/>
                  <wp:docPr id="51"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18"/>
                          <pic:cNvPicPr>
                            <a:picLocks noChangeAspect="1"/>
                          </pic:cNvPicPr>
                        </pic:nvPicPr>
                        <pic:blipFill>
                          <a:blip r:embed="rId34"/>
                          <a:stretch>
                            <a:fillRect/>
                          </a:stretch>
                        </pic:blipFill>
                        <pic:spPr>
                          <a:xfrm>
                            <a:off x="0" y="0"/>
                            <a:ext cx="2485390" cy="777240"/>
                          </a:xfrm>
                          <a:prstGeom prst="rect">
                            <a:avLst/>
                          </a:prstGeom>
                          <a:noFill/>
                          <a:ln>
                            <a:noFill/>
                          </a:ln>
                        </pic:spPr>
                      </pic:pic>
                    </a:graphicData>
                  </a:graphic>
                </wp:inline>
              </w:drawing>
            </w:r>
          </w:p>
        </w:tc>
        <w:tc>
          <w:tcPr>
            <w:tcW w:w="4138" w:type="dxa"/>
          </w:tcPr>
          <w:p>
            <w:pPr>
              <w:spacing w:line="360" w:lineRule="atLeast"/>
              <w:ind w:firstLine="0"/>
              <w:rPr>
                <w:rFonts w:eastAsiaTheme="minorEastAsia"/>
                <w:sz w:val="24"/>
                <w:szCs w:val="24"/>
                <w:lang w:val="zh-CN"/>
              </w:rPr>
            </w:pPr>
            <w:r>
              <w:rPr>
                <w:rFonts w:eastAsiaTheme="minorEastAsia"/>
                <w:sz w:val="24"/>
                <w:szCs w:val="24"/>
                <w:lang w:val="zh-CN"/>
              </w:rPr>
              <w:t>表</w:t>
            </w:r>
            <w:r>
              <w:rPr>
                <w:rFonts w:eastAsiaTheme="minorEastAsia"/>
                <w:b/>
                <w:sz w:val="24"/>
                <w:szCs w:val="24"/>
              </w:rPr>
              <w:t>5</w:t>
            </w:r>
            <w:r>
              <w:rPr>
                <w:rFonts w:eastAsiaTheme="minorEastAsia"/>
                <w:b/>
                <w:sz w:val="24"/>
                <w:szCs w:val="24"/>
                <w:lang w:val="zh-CN"/>
              </w:rPr>
              <w:t>.4.</w:t>
            </w:r>
            <w:r>
              <w:rPr>
                <w:rFonts w:eastAsiaTheme="minorEastAsia"/>
                <w:b/>
                <w:sz w:val="24"/>
                <w:szCs w:val="24"/>
              </w:rPr>
              <w:t>2</w:t>
            </w:r>
            <w:r>
              <w:rPr>
                <w:rFonts w:eastAsiaTheme="minorEastAsia"/>
                <w:sz w:val="24"/>
                <w:szCs w:val="24"/>
              </w:rPr>
              <w:t xml:space="preserve">  </w:t>
            </w:r>
            <w:r>
              <w:rPr>
                <w:rFonts w:eastAsiaTheme="minorEastAsia"/>
                <w:sz w:val="24"/>
                <w:szCs w:val="24"/>
                <w:lang w:val="zh-CN"/>
              </w:rPr>
              <w:t>嵌入式毂节点零件推荐材料</w:t>
            </w:r>
          </w:p>
          <w:p>
            <w:pPr>
              <w:spacing w:line="360" w:lineRule="atLeast"/>
              <w:ind w:firstLine="0"/>
              <w:rPr>
                <w:rFonts w:eastAsiaTheme="minorEastAsia"/>
                <w:sz w:val="24"/>
                <w:szCs w:val="24"/>
                <w:lang w:val="zh-CN"/>
              </w:rPr>
            </w:pPr>
            <w:r>
              <w:rPr>
                <w:rFonts w:eastAsiaTheme="minorEastAsia"/>
                <w:sz w:val="24"/>
                <w:szCs w:val="24"/>
              </w:rPr>
              <w:drawing>
                <wp:inline distT="0" distB="0" distL="114300" distR="114300">
                  <wp:extent cx="2489200" cy="791210"/>
                  <wp:effectExtent l="0" t="0" r="6350" b="8890"/>
                  <wp:docPr id="61" name="图片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19"/>
                          <pic:cNvPicPr>
                            <a:picLocks noChangeAspect="1"/>
                          </pic:cNvPicPr>
                        </pic:nvPicPr>
                        <pic:blipFill>
                          <a:blip r:embed="rId35"/>
                          <a:stretch>
                            <a:fillRect/>
                          </a:stretch>
                        </pic:blipFill>
                        <pic:spPr>
                          <a:xfrm>
                            <a:off x="0" y="0"/>
                            <a:ext cx="2489200" cy="79121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utoSpaceDE w:val="0"/>
              <w:autoSpaceDN w:val="0"/>
              <w:adjustRightInd w:val="0"/>
              <w:spacing w:line="360" w:lineRule="auto"/>
              <w:ind w:firstLine="0"/>
              <w:rPr>
                <w:rFonts w:eastAsiaTheme="minorEastAsia"/>
                <w:b/>
                <w:sz w:val="24"/>
                <w:szCs w:val="24"/>
              </w:rPr>
            </w:pPr>
            <w:r>
              <w:rPr>
                <w:rFonts w:eastAsiaTheme="minorEastAsia"/>
                <w:b/>
                <w:sz w:val="24"/>
                <w:szCs w:val="24"/>
              </w:rPr>
              <w:t>5.4.7</w:t>
            </w:r>
            <w:r>
              <w:rPr>
                <w:rFonts w:eastAsiaTheme="minorEastAsia"/>
                <w:sz w:val="24"/>
                <w:szCs w:val="24"/>
              </w:rPr>
              <w:t xml:space="preserve">  中心螺栓</w:t>
            </w:r>
            <w:r>
              <w:rPr>
                <w:rFonts w:eastAsiaTheme="minorEastAsia"/>
                <w:color w:val="00B050"/>
                <w:sz w:val="24"/>
                <w:szCs w:val="24"/>
                <w:bdr w:val="single" w:color="auto" w:sz="4" w:space="0"/>
              </w:rPr>
              <w:t>直径</w:t>
            </w:r>
            <w:r>
              <w:rPr>
                <w:rFonts w:eastAsiaTheme="minorEastAsia"/>
                <w:sz w:val="24"/>
                <w:szCs w:val="24"/>
              </w:rPr>
              <w:t>宜采用</w:t>
            </w:r>
            <w:r>
              <w:rPr>
                <w:rFonts w:eastAsiaTheme="minorEastAsia"/>
                <w:color w:val="00B050"/>
                <w:sz w:val="24"/>
                <w:szCs w:val="24"/>
                <w:bdr w:val="single" w:color="auto" w:sz="4" w:space="0"/>
              </w:rPr>
              <w:t>16mm~20mm</w:t>
            </w:r>
            <w:r>
              <w:rPr>
                <w:rFonts w:eastAsiaTheme="minorEastAsia"/>
                <w:sz w:val="24"/>
                <w:szCs w:val="24"/>
              </w:rPr>
              <w:t>，</w:t>
            </w:r>
            <w:r>
              <w:rPr>
                <w:rFonts w:eastAsiaTheme="minorEastAsia"/>
                <w:sz w:val="24"/>
                <w:szCs w:val="24"/>
                <w:lang w:val="zh-CN"/>
              </w:rPr>
              <w:t>盖</w:t>
            </w:r>
            <w:r>
              <w:rPr>
                <w:rFonts w:eastAsiaTheme="minorEastAsia"/>
                <w:color w:val="00B050"/>
                <w:sz w:val="24"/>
                <w:szCs w:val="24"/>
                <w:bdr w:val="single" w:color="auto" w:sz="4" w:space="0"/>
                <w:lang w:val="zh-CN"/>
              </w:rPr>
              <w:t>板</w:t>
            </w:r>
            <w:r>
              <w:rPr>
                <w:rFonts w:eastAsiaTheme="minorEastAsia"/>
                <w:sz w:val="24"/>
                <w:szCs w:val="24"/>
              </w:rPr>
              <w:t>厚度</w:t>
            </w:r>
            <w:r>
              <w:rPr>
                <w:rFonts w:eastAsiaTheme="minorEastAsia"/>
                <w:color w:val="00B050"/>
                <w:sz w:val="24"/>
                <w:szCs w:val="24"/>
                <w:bdr w:val="single" w:color="auto" w:sz="4" w:space="0"/>
                <w:lang w:val="zh-CN"/>
              </w:rPr>
              <w:t>不宜小于</w:t>
            </w:r>
            <w:r>
              <w:rPr>
                <w:rFonts w:eastAsiaTheme="minorEastAsia"/>
                <w:color w:val="00B050"/>
                <w:sz w:val="24"/>
                <w:szCs w:val="24"/>
                <w:bdr w:val="single" w:color="auto" w:sz="4" w:space="0"/>
              </w:rPr>
              <w:t>4mm</w:t>
            </w:r>
            <w:r>
              <w:rPr>
                <w:rFonts w:eastAsiaTheme="minorEastAsia"/>
                <w:sz w:val="24"/>
                <w:szCs w:val="24"/>
              </w:rPr>
              <w:t>。</w:t>
            </w:r>
          </w:p>
        </w:tc>
        <w:tc>
          <w:tcPr>
            <w:tcW w:w="4138" w:type="dxa"/>
          </w:tcPr>
          <w:p>
            <w:pPr>
              <w:autoSpaceDE w:val="0"/>
              <w:autoSpaceDN w:val="0"/>
              <w:adjustRightInd w:val="0"/>
              <w:spacing w:line="360" w:lineRule="auto"/>
              <w:ind w:firstLine="0"/>
              <w:rPr>
                <w:rFonts w:eastAsiaTheme="minorEastAsia"/>
                <w:b/>
                <w:bCs/>
                <w:color w:val="000000"/>
                <w:spacing w:val="30"/>
                <w:kern w:val="36"/>
                <w:sz w:val="24"/>
                <w:szCs w:val="24"/>
              </w:rPr>
            </w:pPr>
            <w:r>
              <w:rPr>
                <w:rFonts w:eastAsiaTheme="minorEastAsia"/>
                <w:b/>
                <w:sz w:val="24"/>
                <w:szCs w:val="24"/>
              </w:rPr>
              <w:t>5.4.7</w:t>
            </w:r>
            <w:r>
              <w:rPr>
                <w:rFonts w:eastAsiaTheme="minorEastAsia"/>
                <w:sz w:val="24"/>
                <w:szCs w:val="24"/>
              </w:rPr>
              <w:t xml:space="preserve">  中心螺栓宜采用</w:t>
            </w:r>
            <w:r>
              <w:rPr>
                <w:rFonts w:eastAsiaTheme="minorEastAsia"/>
                <w:color w:val="FF0000"/>
                <w:sz w:val="24"/>
                <w:szCs w:val="24"/>
                <w:u w:val="single"/>
              </w:rPr>
              <w:t>M20～M27普通螺栓</w:t>
            </w:r>
            <w:r>
              <w:rPr>
                <w:rFonts w:eastAsiaTheme="minorEastAsia"/>
                <w:sz w:val="24"/>
                <w:szCs w:val="24"/>
              </w:rPr>
              <w:t>，</w:t>
            </w:r>
            <w:r>
              <w:rPr>
                <w:rFonts w:eastAsiaTheme="minorEastAsia"/>
                <w:color w:val="FF0000"/>
                <w:sz w:val="24"/>
                <w:szCs w:val="24"/>
                <w:u w:val="single"/>
              </w:rPr>
              <w:t>压</w:t>
            </w:r>
            <w:r>
              <w:rPr>
                <w:rFonts w:eastAsiaTheme="minorEastAsia"/>
                <w:sz w:val="24"/>
                <w:szCs w:val="24"/>
                <w:lang w:val="zh-CN"/>
              </w:rPr>
              <w:t>盖</w:t>
            </w:r>
            <w:r>
              <w:rPr>
                <w:rFonts w:eastAsiaTheme="minorEastAsia"/>
                <w:sz w:val="24"/>
                <w:szCs w:val="24"/>
              </w:rPr>
              <w:t>厚度</w:t>
            </w:r>
            <w:r>
              <w:rPr>
                <w:rFonts w:eastAsiaTheme="minorEastAsia"/>
                <w:color w:val="FF0000"/>
                <w:sz w:val="24"/>
                <w:szCs w:val="24"/>
                <w:u w:val="single"/>
              </w:rPr>
              <w:t>不应小于6mm</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5.5  铸钢节点</w:t>
            </w:r>
          </w:p>
        </w:tc>
        <w:tc>
          <w:tcPr>
            <w:tcW w:w="4138" w:type="dxa"/>
          </w:tcPr>
          <w:p>
            <w:pPr>
              <w:ind w:firstLine="0"/>
              <w:jc w:val="center"/>
              <w:rPr>
                <w:rFonts w:eastAsiaTheme="minorEastAsia"/>
                <w:b/>
                <w:bCs/>
                <w:sz w:val="24"/>
                <w:szCs w:val="24"/>
              </w:rPr>
            </w:pPr>
            <w:r>
              <w:rPr>
                <w:rFonts w:eastAsiaTheme="minorEastAsia"/>
                <w:b/>
                <w:bCs/>
                <w:sz w:val="24"/>
                <w:szCs w:val="24"/>
              </w:rPr>
              <w:t>5.5  铸钢节点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5.5.1</w:t>
            </w:r>
            <w:r>
              <w:rPr>
                <w:rFonts w:eastAsiaTheme="minorEastAsia"/>
                <w:sz w:val="24"/>
                <w:szCs w:val="24"/>
              </w:rPr>
              <w:t xml:space="preserve">  空间网格结构中杆件汇交密集、受力</w:t>
            </w:r>
            <w:r>
              <w:rPr>
                <w:rFonts w:eastAsiaTheme="minorEastAsia"/>
                <w:color w:val="00B050"/>
                <w:sz w:val="24"/>
                <w:szCs w:val="24"/>
                <w:bdr w:val="single" w:color="auto" w:sz="4" w:space="0"/>
              </w:rPr>
              <w:t>复杂</w:t>
            </w:r>
            <w:r>
              <w:rPr>
                <w:rFonts w:eastAsiaTheme="minorEastAsia"/>
                <w:sz w:val="24"/>
                <w:szCs w:val="24"/>
              </w:rPr>
              <w:t>且可靠性要求高的关键部位节点可采用铸钢节点。铸钢节点的设计和制作应符合国家现行有关标准的规定。</w:t>
            </w:r>
          </w:p>
        </w:tc>
        <w:tc>
          <w:tcPr>
            <w:tcW w:w="4138" w:type="dxa"/>
          </w:tcPr>
          <w:p>
            <w:pPr>
              <w:ind w:firstLine="0"/>
              <w:rPr>
                <w:rFonts w:eastAsiaTheme="minorEastAsia"/>
                <w:b/>
                <w:sz w:val="24"/>
                <w:szCs w:val="24"/>
              </w:rPr>
            </w:pPr>
            <w:r>
              <w:rPr>
                <w:rFonts w:eastAsiaTheme="minorEastAsia"/>
                <w:b/>
                <w:sz w:val="24"/>
                <w:szCs w:val="24"/>
              </w:rPr>
              <w:t>5.5.1</w:t>
            </w:r>
            <w:r>
              <w:rPr>
                <w:rFonts w:eastAsiaTheme="minorEastAsia"/>
                <w:sz w:val="24"/>
                <w:szCs w:val="24"/>
              </w:rPr>
              <w:t xml:space="preserve">  空间网格结构中杆件汇交密集、受力</w:t>
            </w:r>
            <w:r>
              <w:rPr>
                <w:rFonts w:eastAsiaTheme="minorEastAsia"/>
                <w:color w:val="FF0000"/>
                <w:sz w:val="24"/>
                <w:szCs w:val="24"/>
                <w:u w:val="single"/>
              </w:rPr>
              <w:t>集中</w:t>
            </w:r>
            <w:r>
              <w:rPr>
                <w:rFonts w:eastAsiaTheme="minorEastAsia"/>
                <w:sz w:val="24"/>
                <w:szCs w:val="24"/>
              </w:rPr>
              <w:t>且可靠性要求高的关键部位节点可采用铸钢节点。铸钢节点的设计和制作应符合国家现行有关标准的规定。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5.5.2</w:t>
            </w:r>
            <w:r>
              <w:rPr>
                <w:rFonts w:eastAsiaTheme="minorEastAsia"/>
                <w:sz w:val="24"/>
                <w:szCs w:val="24"/>
              </w:rPr>
              <w:t xml:space="preserve">  焊接结构用铸钢节点的材料应符合现行国家标准《焊接结构用</w:t>
            </w:r>
            <w:r>
              <w:rPr>
                <w:rFonts w:eastAsiaTheme="minorEastAsia"/>
                <w:color w:val="00B050"/>
                <w:sz w:val="24"/>
                <w:szCs w:val="24"/>
                <w:bdr w:val="single" w:color="auto" w:sz="4" w:space="0"/>
              </w:rPr>
              <w:t>碳素钢</w:t>
            </w:r>
            <w:r>
              <w:rPr>
                <w:rFonts w:eastAsiaTheme="minorEastAsia"/>
                <w:sz w:val="24"/>
                <w:szCs w:val="24"/>
              </w:rPr>
              <w:t>铸件》GB</w:t>
            </w:r>
            <w:r>
              <w:rPr>
                <w:rFonts w:eastAsiaTheme="minorEastAsia"/>
                <w:color w:val="FF0000"/>
                <w:sz w:val="24"/>
                <w:szCs w:val="24"/>
                <w:u w:val="single"/>
              </w:rPr>
              <w:t xml:space="preserve"> </w:t>
            </w:r>
            <w:r>
              <w:rPr>
                <w:rFonts w:eastAsiaTheme="minorEastAsia"/>
                <w:sz w:val="24"/>
                <w:szCs w:val="24"/>
              </w:rPr>
              <w:t>7659的规定，必要时可参照国际标准或其他国家的相关标准执行；非焊接结构用铸钢节点的材料应符合现行国家标准《一般工程用铸造碳钢件》GB/T 11352的规定。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5.5.2</w:t>
            </w:r>
            <w:r>
              <w:rPr>
                <w:rFonts w:eastAsiaTheme="minorEastAsia"/>
                <w:sz w:val="24"/>
                <w:szCs w:val="24"/>
              </w:rPr>
              <w:t xml:space="preserve">  焊接结构用铸钢节点的材料应符合现行国家标准《焊接结构用铸</w:t>
            </w:r>
            <w:r>
              <w:rPr>
                <w:rFonts w:eastAsiaTheme="minorEastAsia"/>
                <w:color w:val="FF0000"/>
                <w:sz w:val="24"/>
                <w:szCs w:val="24"/>
                <w:u w:val="single"/>
              </w:rPr>
              <w:t>钢</w:t>
            </w:r>
            <w:r>
              <w:rPr>
                <w:rFonts w:eastAsiaTheme="minorEastAsia"/>
                <w:sz w:val="24"/>
                <w:szCs w:val="24"/>
              </w:rPr>
              <w:t>件》GB</w:t>
            </w:r>
            <w:r>
              <w:rPr>
                <w:rFonts w:eastAsiaTheme="minorEastAsia"/>
                <w:color w:val="FF0000"/>
                <w:sz w:val="24"/>
                <w:szCs w:val="24"/>
                <w:u w:val="single"/>
              </w:rPr>
              <w:t xml:space="preserve">/T </w:t>
            </w:r>
            <w:r>
              <w:rPr>
                <w:rFonts w:eastAsiaTheme="minorEastAsia"/>
                <w:sz w:val="24"/>
                <w:szCs w:val="24"/>
              </w:rPr>
              <w:t>7659的规定，必要时可参照国际标准或其他国家的相关标准执行；非焊接结构用铸钢节点的材料应符合现行国家标准《一般工程用铸造碳钢件》GB/T 11352的规定。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5.5.3</w:t>
            </w:r>
            <w:r>
              <w:rPr>
                <w:rFonts w:eastAsiaTheme="minorEastAsia"/>
                <w:sz w:val="24"/>
                <w:szCs w:val="24"/>
              </w:rPr>
              <w:t xml:space="preserve">  铸钢节点的材料应具有屈服强度、抗拉强度、伸长率、截面收缩率、冲击韧性等力学性能和碳、硅、锰、硫、磷等化学成分含量的合格保证，对焊接结构用铸钢节点的材料还应具有碳当量的合格保证。</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5.5.3</w:t>
            </w:r>
            <w:r>
              <w:rPr>
                <w:rFonts w:eastAsiaTheme="minorEastAsia"/>
                <w:sz w:val="24"/>
                <w:szCs w:val="24"/>
              </w:rPr>
              <w:t xml:space="preserve">  铸钢节点的材料应具有屈服强度、抗拉强度、伸长率、截面收缩率、冲击韧性等力学性能和碳、硅、锰、硫、磷等化学成分含量的合格保证，对焊接结构用铸钢节点的材料还应具有碳当量</w:t>
            </w:r>
            <w:r>
              <w:rPr>
                <w:rFonts w:eastAsiaTheme="minorEastAsia"/>
                <w:color w:val="FF0000"/>
                <w:sz w:val="24"/>
                <w:szCs w:val="24"/>
                <w:u w:val="single"/>
              </w:rPr>
              <w:t>及硫、磷含量</w:t>
            </w:r>
            <w:r>
              <w:rPr>
                <w:rFonts w:eastAsiaTheme="minorEastAsia"/>
                <w:sz w:val="24"/>
                <w:szCs w:val="24"/>
              </w:rPr>
              <w:t>的合格保证。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5.5.4</w:t>
            </w:r>
            <w:r>
              <w:rPr>
                <w:rFonts w:eastAsiaTheme="minorEastAsia"/>
                <w:sz w:val="24"/>
                <w:szCs w:val="24"/>
              </w:rPr>
              <w:t xml:space="preserve">  铸钢节点设计时应根据铸钢件的轮廓尺寸选择合理的壁厚，铸件壁间应设计铸造圆角。制造时应严格控制铸造工艺、铸模精度及热处理工艺。</w:t>
            </w:r>
          </w:p>
        </w:tc>
        <w:tc>
          <w:tcPr>
            <w:tcW w:w="4138" w:type="dxa"/>
          </w:tcPr>
          <w:p>
            <w:pPr>
              <w:spacing w:line="400" w:lineRule="exact"/>
              <w:ind w:firstLine="0"/>
              <w:rPr>
                <w:rFonts w:eastAsiaTheme="minorEastAsia"/>
                <w:b/>
                <w:bCs/>
                <w:color w:val="000000"/>
                <w:spacing w:val="30"/>
                <w:kern w:val="36"/>
                <w:sz w:val="24"/>
                <w:szCs w:val="24"/>
              </w:rPr>
            </w:pPr>
            <w:r>
              <w:rPr>
                <w:rFonts w:eastAsiaTheme="minorEastAsia"/>
                <w:b/>
                <w:sz w:val="24"/>
                <w:szCs w:val="24"/>
              </w:rPr>
              <w:t>5.5.4</w:t>
            </w:r>
            <w:r>
              <w:rPr>
                <w:rFonts w:eastAsiaTheme="minorEastAsia"/>
                <w:sz w:val="24"/>
                <w:szCs w:val="24"/>
              </w:rPr>
              <w:t xml:space="preserve">  铸钢节点设计时应根据铸钢件的轮廓尺寸选择合理的壁厚，铸件壁间应设计铸造圆角。制造时应严格控制铸造工艺、铸模精度及热处理工艺。</w:t>
            </w:r>
            <w:r>
              <w:rPr>
                <w:rFonts w:eastAsiaTheme="minorEastAsia"/>
                <w:color w:val="FF0000"/>
                <w:sz w:val="24"/>
                <w:szCs w:val="24"/>
                <w:u w:val="single"/>
              </w:rPr>
              <w:t>铸钢件壁厚不宜大于150mm，壁厚变化斜率不宜大于1/5。内部肋板厚度不宜大于外侧壁厚。铸造工艺应保证铸钢节点内部组织致密、均匀，铸钢件宜进行正火或调质处理，设计文件应注明铸钢件毛坯尺寸的容许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5.6  销轴式节点</w:t>
            </w:r>
          </w:p>
        </w:tc>
        <w:tc>
          <w:tcPr>
            <w:tcW w:w="4138" w:type="dxa"/>
          </w:tcPr>
          <w:p>
            <w:pPr>
              <w:ind w:firstLine="0"/>
              <w:jc w:val="center"/>
              <w:rPr>
                <w:rFonts w:eastAsiaTheme="minorEastAsia"/>
                <w:b/>
                <w:bCs/>
                <w:sz w:val="24"/>
                <w:szCs w:val="24"/>
              </w:rPr>
            </w:pPr>
            <w:r>
              <w:rPr>
                <w:rFonts w:eastAsiaTheme="minorEastAsia"/>
                <w:b/>
                <w:bCs/>
                <w:sz w:val="24"/>
                <w:szCs w:val="24"/>
              </w:rPr>
              <w:t>5.6  销轴式节点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5.6.1</w:t>
            </w:r>
            <w:r>
              <w:rPr>
                <w:rFonts w:eastAsiaTheme="minorEastAsia"/>
                <w:sz w:val="24"/>
                <w:szCs w:val="24"/>
              </w:rPr>
              <w:t xml:space="preserve">  销轴式节点（图5.6.1）适用于约束线位移、放松角位移的转动铰节点。</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5.6.1</w:t>
            </w:r>
            <w:r>
              <w:rPr>
                <w:rFonts w:eastAsiaTheme="minorEastAsia"/>
                <w:sz w:val="24"/>
                <w:szCs w:val="24"/>
              </w:rPr>
              <w:t xml:space="preserve">  销轴式节点（图5.6.1）适用于约束线位移、放松角位移的转动铰节点。</w:t>
            </w:r>
            <w:r>
              <w:rPr>
                <w:rFonts w:eastAsiaTheme="minorEastAsia"/>
                <w:color w:val="FF0000"/>
                <w:sz w:val="24"/>
                <w:szCs w:val="24"/>
                <w:u w:val="single"/>
              </w:rPr>
              <w:t>销轴与耳板宜采用Q355、Q390与Q420钢材，销轴也可采用45、35CrMo或40Cr等钢材。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sz w:val="24"/>
                <w:szCs w:val="24"/>
              </w:rPr>
            </w:pPr>
            <w:r>
              <w:rPr>
                <w:rFonts w:eastAsiaTheme="minorEastAsia"/>
                <w:sz w:val="24"/>
                <w:szCs w:val="24"/>
              </w:rPr>
              <w:object>
                <v:shape id="_x0000_i1035" o:spt="75" type="#_x0000_t75" style="height:78.9pt;width:144.65pt;" o:ole="t" fillcolor="#D7E4BD" filled="t" o:preferrelative="t" stroked="f" coordsize="21600,21600">
                  <v:path/>
                  <v:fill on="t" focussize="0,0"/>
                  <v:stroke on="f" joinstyle="miter"/>
                  <v:imagedata r:id="rId37" cropleft="14051f" croptop="17523f" cropright="11976f" cropbottom="14248f" o:title=""/>
                  <o:lock v:ext="edit" aspectratio="t"/>
                  <w10:wrap type="none"/>
                  <w10:anchorlock/>
                </v:shape>
                <o:OLEObject Type="Embed" ProgID="AutoCAD.Drawing.16" ShapeID="_x0000_i1035" DrawAspect="Content" ObjectID="_1468075735" r:id="rId36">
                  <o:LockedField>false</o:LockedField>
                </o:OLEObject>
              </w:object>
            </w:r>
          </w:p>
          <w:p>
            <w:pPr>
              <w:ind w:firstLine="0"/>
              <w:jc w:val="center"/>
              <w:rPr>
                <w:rFonts w:eastAsiaTheme="minorEastAsia"/>
                <w:sz w:val="24"/>
                <w:szCs w:val="24"/>
              </w:rPr>
            </w:pPr>
            <w:r>
              <w:rPr>
                <w:rFonts w:eastAsiaTheme="minorEastAsia"/>
                <w:sz w:val="24"/>
                <w:szCs w:val="24"/>
              </w:rPr>
              <w:t>图5.6.1  销轴式节点</w:t>
            </w:r>
          </w:p>
        </w:tc>
        <w:tc>
          <w:tcPr>
            <w:tcW w:w="4138" w:type="dxa"/>
          </w:tcPr>
          <w:p>
            <w:pPr>
              <w:spacing w:line="360" w:lineRule="atLeast"/>
              <w:ind w:firstLine="0"/>
              <w:rPr>
                <w:rFonts w:eastAsiaTheme="minorEastAsia"/>
                <w:sz w:val="24"/>
                <w:szCs w:val="24"/>
              </w:rPr>
            </w:pPr>
            <w:r>
              <w:rPr>
                <w:rFonts w:eastAsiaTheme="minorEastAsia"/>
                <w:color w:val="C00000"/>
                <w:sz w:val="24"/>
                <w:szCs w:val="24"/>
                <w:u w:val="single"/>
              </w:rPr>
              <w:pict>
                <v:shape id="_x0000_i1036" o:spt="75" type="#_x0000_t75" style="height:87.05pt;width:189.1pt;" filled="f" o:preferrelative="t" stroked="f" coordsize="21600,21600">
                  <v:path/>
                  <v:fill on="f" focussize="0,0"/>
                  <v:stroke on="f" joinstyle="miter"/>
                  <v:imagedata r:id="rId38" o:title=""/>
                  <o:lock v:ext="edit" aspectratio="t"/>
                  <w10:wrap type="none"/>
                  <w10:anchorlock/>
                </v:shape>
              </w:pict>
            </w:r>
          </w:p>
          <w:p>
            <w:pPr>
              <w:spacing w:line="360" w:lineRule="atLeast"/>
              <w:ind w:firstLine="0"/>
              <w:jc w:val="center"/>
              <w:rPr>
                <w:rFonts w:eastAsiaTheme="minorEastAsia"/>
                <w:b/>
                <w:bCs/>
                <w:color w:val="000000"/>
                <w:spacing w:val="30"/>
                <w:kern w:val="36"/>
                <w:sz w:val="24"/>
                <w:szCs w:val="24"/>
              </w:rPr>
            </w:pPr>
            <w:r>
              <w:rPr>
                <w:rFonts w:eastAsiaTheme="minorEastAsia"/>
                <w:sz w:val="24"/>
                <w:szCs w:val="24"/>
              </w:rPr>
              <w:t>图5.6.1  销轴式节点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5.8  预应力索节点</w:t>
            </w:r>
          </w:p>
        </w:tc>
        <w:tc>
          <w:tcPr>
            <w:tcW w:w="4138" w:type="dxa"/>
          </w:tcPr>
          <w:p>
            <w:pPr>
              <w:ind w:firstLine="0"/>
              <w:jc w:val="center"/>
              <w:rPr>
                <w:rFonts w:eastAsiaTheme="minorEastAsia"/>
                <w:b/>
                <w:bCs/>
                <w:sz w:val="24"/>
                <w:szCs w:val="24"/>
              </w:rPr>
            </w:pPr>
            <w:r>
              <w:rPr>
                <w:rFonts w:eastAsiaTheme="minorEastAsia"/>
                <w:b/>
                <w:bCs/>
                <w:sz w:val="24"/>
                <w:szCs w:val="24"/>
              </w:rPr>
              <w:t>5.8  预应力索节点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b/>
                <w:sz w:val="24"/>
                <w:szCs w:val="24"/>
              </w:rPr>
              <w:t>5.8.1</w:t>
            </w:r>
            <w:r>
              <w:rPr>
                <w:rFonts w:eastAsiaTheme="minorEastAsia"/>
                <w:sz w:val="24"/>
                <w:szCs w:val="24"/>
              </w:rPr>
              <w:t xml:space="preserve">  预应力索可采用钢绞线</w:t>
            </w:r>
            <w:r>
              <w:rPr>
                <w:rFonts w:eastAsiaTheme="minorEastAsia"/>
                <w:color w:val="00B050"/>
                <w:sz w:val="24"/>
                <w:szCs w:val="24"/>
                <w:bdr w:val="single" w:color="auto" w:sz="4" w:space="0"/>
              </w:rPr>
              <w:t>拉索、扭绞型平行钢丝拉索</w:t>
            </w:r>
            <w:r>
              <w:rPr>
                <w:rFonts w:eastAsiaTheme="minorEastAsia"/>
                <w:sz w:val="24"/>
                <w:szCs w:val="24"/>
              </w:rPr>
              <w:t>或钢拉杆，相应的拉索形式与端部节点锚固可采用下列方式：</w:t>
            </w:r>
          </w:p>
          <w:p>
            <w:pPr>
              <w:spacing w:line="300" w:lineRule="auto"/>
              <w:ind w:firstLine="435"/>
              <w:rPr>
                <w:rFonts w:eastAsiaTheme="minorEastAsia"/>
                <w:sz w:val="24"/>
                <w:szCs w:val="24"/>
              </w:rPr>
            </w:pPr>
            <w:r>
              <w:rPr>
                <w:rFonts w:eastAsiaTheme="minorEastAsia"/>
                <w:sz w:val="24"/>
                <w:szCs w:val="24"/>
              </w:rPr>
              <w:t xml:space="preserve">2  </w:t>
            </w:r>
            <w:r>
              <w:rPr>
                <w:rFonts w:eastAsiaTheme="minorEastAsia"/>
                <w:color w:val="00B050"/>
                <w:sz w:val="24"/>
                <w:szCs w:val="24"/>
                <w:bdr w:val="single" w:color="auto" w:sz="4" w:space="0"/>
              </w:rPr>
              <w:t>扭绞型平行钢丝拉索，索体应为平行钢丝束扭绞成型，外加防护层。钢索</w:t>
            </w:r>
            <w:r>
              <w:rPr>
                <w:rFonts w:eastAsiaTheme="minorEastAsia"/>
                <w:sz w:val="24"/>
                <w:szCs w:val="24"/>
              </w:rPr>
              <w:t>直径较小时可采用压接方式锚固，</w:t>
            </w:r>
            <w:r>
              <w:rPr>
                <w:rFonts w:eastAsiaTheme="minorEastAsia"/>
                <w:color w:val="00B050"/>
                <w:sz w:val="24"/>
                <w:szCs w:val="24"/>
                <w:bdr w:val="single" w:color="auto" w:sz="4" w:space="0"/>
              </w:rPr>
              <w:t>钢索</w:t>
            </w:r>
            <w:r>
              <w:rPr>
                <w:rFonts w:eastAsiaTheme="minorEastAsia"/>
                <w:sz w:val="24"/>
                <w:szCs w:val="24"/>
              </w:rPr>
              <w:t>直径大于30mm时宜采用铸锚方式锚固。锚固节点可</w:t>
            </w:r>
            <w:r>
              <w:rPr>
                <w:rFonts w:eastAsiaTheme="minorEastAsia"/>
                <w:color w:val="00B050"/>
                <w:sz w:val="24"/>
                <w:szCs w:val="24"/>
                <w:bdr w:val="single" w:color="auto" w:sz="4" w:space="0"/>
              </w:rPr>
              <w:t>外带螺母或采用耳板销轴节点</w:t>
            </w:r>
            <w:r>
              <w:rPr>
                <w:rFonts w:eastAsiaTheme="minorEastAsia"/>
                <w:sz w:val="24"/>
                <w:szCs w:val="24"/>
              </w:rPr>
              <w:t>（图5.8.1-2）。</w:t>
            </w:r>
          </w:p>
          <w:p>
            <w:pPr>
              <w:ind w:firstLine="480" w:firstLineChars="200"/>
              <w:rPr>
                <w:rFonts w:eastAsiaTheme="minorEastAsia"/>
                <w:sz w:val="24"/>
                <w:szCs w:val="24"/>
              </w:rPr>
            </w:pPr>
            <w:r>
              <w:rPr>
                <w:rFonts w:eastAsiaTheme="minorEastAsia"/>
                <w:sz w:val="24"/>
                <w:szCs w:val="24"/>
              </w:rPr>
              <w:t>3  钢拉杆</w:t>
            </w:r>
            <w:r>
              <w:rPr>
                <w:rFonts w:eastAsiaTheme="minorEastAsia"/>
                <w:color w:val="00B050"/>
                <w:sz w:val="24"/>
                <w:szCs w:val="24"/>
                <w:bdr w:val="single" w:color="auto" w:sz="4" w:space="0"/>
              </w:rPr>
              <w:t>应为带有防护涂层的优质碳素结构钢、低合金高强度钢、合金结构钢或不锈钢，两端锚固方式应为耳板销轴节点，并应配有可调节索长的调节套筒</w:t>
            </w:r>
            <w:r>
              <w:rPr>
                <w:rFonts w:eastAsiaTheme="minorEastAsia"/>
                <w:sz w:val="24"/>
                <w:szCs w:val="24"/>
              </w:rPr>
              <w:t>（图5.8.1-3）。</w:t>
            </w:r>
          </w:p>
        </w:tc>
        <w:tc>
          <w:tcPr>
            <w:tcW w:w="4138" w:type="dxa"/>
          </w:tcPr>
          <w:p>
            <w:pPr>
              <w:spacing w:line="360" w:lineRule="atLeast"/>
              <w:ind w:firstLine="0"/>
              <w:rPr>
                <w:rFonts w:eastAsiaTheme="minorEastAsia"/>
                <w:sz w:val="24"/>
                <w:szCs w:val="24"/>
              </w:rPr>
            </w:pPr>
            <w:r>
              <w:rPr>
                <w:rFonts w:eastAsiaTheme="minorEastAsia"/>
                <w:b/>
                <w:sz w:val="24"/>
                <w:szCs w:val="24"/>
              </w:rPr>
              <w:t>5.8.1</w:t>
            </w:r>
            <w:r>
              <w:rPr>
                <w:rFonts w:eastAsiaTheme="minorEastAsia"/>
                <w:sz w:val="24"/>
                <w:szCs w:val="24"/>
              </w:rPr>
              <w:t xml:space="preserve">  预应力索可采用钢绞线</w:t>
            </w:r>
            <w:r>
              <w:rPr>
                <w:rFonts w:eastAsiaTheme="minorEastAsia"/>
                <w:color w:val="FF0000"/>
                <w:sz w:val="24"/>
                <w:szCs w:val="24"/>
                <w:u w:val="single"/>
              </w:rPr>
              <w:t>、钢丝束</w:t>
            </w:r>
            <w:r>
              <w:rPr>
                <w:rFonts w:eastAsiaTheme="minorEastAsia"/>
                <w:sz w:val="24"/>
                <w:szCs w:val="24"/>
              </w:rPr>
              <w:t>或钢拉杆，相应的拉索形式与端部节点锚固可采用下列方式：</w:t>
            </w:r>
          </w:p>
          <w:p>
            <w:pPr>
              <w:spacing w:line="300" w:lineRule="auto"/>
              <w:ind w:firstLine="435"/>
              <w:rPr>
                <w:rFonts w:eastAsiaTheme="minorEastAsia"/>
                <w:sz w:val="24"/>
                <w:szCs w:val="24"/>
              </w:rPr>
            </w:pPr>
            <w:r>
              <w:rPr>
                <w:rFonts w:eastAsiaTheme="minorEastAsia"/>
                <w:sz w:val="24"/>
                <w:szCs w:val="24"/>
              </w:rPr>
              <w:t xml:space="preserve">2  </w:t>
            </w:r>
            <w:r>
              <w:rPr>
                <w:rFonts w:eastAsiaTheme="minorEastAsia"/>
                <w:color w:val="FF0000"/>
                <w:sz w:val="24"/>
                <w:szCs w:val="24"/>
                <w:u w:val="single"/>
              </w:rPr>
              <w:t>钢丝束拉索</w:t>
            </w:r>
            <w:r>
              <w:rPr>
                <w:rFonts w:eastAsiaTheme="minorEastAsia"/>
                <w:sz w:val="24"/>
                <w:szCs w:val="24"/>
              </w:rPr>
              <w:t>直径较小时可采用压接方式锚固，直径大于30mm时宜采用铸锚方式锚固。锚固节点可</w:t>
            </w:r>
            <w:r>
              <w:rPr>
                <w:rFonts w:eastAsiaTheme="minorEastAsia"/>
                <w:color w:val="FF0000"/>
                <w:sz w:val="24"/>
                <w:szCs w:val="24"/>
                <w:u w:val="single"/>
              </w:rPr>
              <w:t>采用螺杆式或耳板销接式节点</w:t>
            </w:r>
            <w:r>
              <w:rPr>
                <w:rFonts w:eastAsiaTheme="minorEastAsia"/>
                <w:sz w:val="24"/>
                <w:szCs w:val="24"/>
              </w:rPr>
              <w:t>（图5.8.1-2）。</w:t>
            </w:r>
          </w:p>
          <w:p>
            <w:pPr>
              <w:spacing w:line="360" w:lineRule="atLeast"/>
              <w:ind w:firstLine="480" w:firstLineChars="200"/>
              <w:rPr>
                <w:rFonts w:eastAsiaTheme="minorEastAsia"/>
                <w:sz w:val="24"/>
                <w:szCs w:val="24"/>
              </w:rPr>
            </w:pPr>
            <w:r>
              <w:rPr>
                <w:rFonts w:eastAsiaTheme="minorEastAsia"/>
                <w:sz w:val="24"/>
                <w:szCs w:val="24"/>
              </w:rPr>
              <w:t>3  钢拉杆</w:t>
            </w:r>
            <w:r>
              <w:rPr>
                <w:rFonts w:eastAsiaTheme="minorEastAsia"/>
                <w:color w:val="FF0000"/>
                <w:sz w:val="24"/>
                <w:szCs w:val="24"/>
                <w:u w:val="single"/>
              </w:rPr>
              <w:t>两端锚固方式宜采用耳板销轴节点，张拉端根据需要可配有调节索长的调节套筒。</w:t>
            </w:r>
            <w:r>
              <w:rPr>
                <w:rFonts w:eastAsiaTheme="minorEastAsia"/>
                <w:sz w:val="24"/>
                <w:szCs w:val="24"/>
              </w:rPr>
              <w:t>（图5.8.1-3）。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 xml:space="preserve">5.8.3 </w:t>
            </w:r>
            <w:r>
              <w:rPr>
                <w:rFonts w:eastAsiaTheme="minorEastAsia"/>
                <w:sz w:val="24"/>
                <w:szCs w:val="24"/>
              </w:rPr>
              <w:t xml:space="preserve"> </w:t>
            </w:r>
            <w:r>
              <w:rPr>
                <w:rFonts w:eastAsiaTheme="minorEastAsia"/>
                <w:color w:val="00B050"/>
                <w:sz w:val="24"/>
                <w:szCs w:val="24"/>
                <w:bdr w:val="single" w:color="auto" w:sz="4" w:space="0"/>
              </w:rPr>
              <w:t>张弦立体拱架撑杆下端与索相连的节点宜采用两半球铸钢索夹形式，索夹的连接螺栓应受力可靠，便于在拉索预应力各阶段拧紧索夹。张弦立体拱架的拉索宜采用两端带有铸锚的扭绞型平行钢丝索，拱架端部宜采用铸钢件作为索的锚固节点</w:t>
            </w:r>
            <w:r>
              <w:rPr>
                <w:rFonts w:eastAsiaTheme="minorEastAsia"/>
                <w:sz w:val="24"/>
                <w:szCs w:val="24"/>
              </w:rPr>
              <w:t>（图5.8.3）。</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 xml:space="preserve">5.8.3 </w:t>
            </w:r>
            <w:r>
              <w:rPr>
                <w:rFonts w:eastAsiaTheme="minorEastAsia"/>
                <w:color w:val="FF0000"/>
                <w:sz w:val="24"/>
                <w:szCs w:val="24"/>
                <w:u w:val="single"/>
              </w:rPr>
              <w:t>张弦结构的拉索端部锚固节点可采用耳板销接式或螺杆式节点</w:t>
            </w:r>
            <w:r>
              <w:rPr>
                <w:rFonts w:eastAsiaTheme="minorEastAsia"/>
                <w:sz w:val="24"/>
                <w:szCs w:val="24"/>
              </w:rPr>
              <w:t>（图5.8.3）。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uto"/>
              <w:ind w:firstLine="0"/>
              <w:rPr>
                <w:rFonts w:eastAsiaTheme="minorEastAsia"/>
                <w:color w:val="FF0000"/>
                <w:sz w:val="24"/>
                <w:szCs w:val="24"/>
                <w:u w:val="single"/>
              </w:rPr>
            </w:pPr>
            <w:r>
              <w:rPr>
                <w:rFonts w:eastAsiaTheme="minorEastAsia"/>
                <w:b/>
                <w:color w:val="FF0000"/>
                <w:sz w:val="24"/>
                <w:szCs w:val="24"/>
                <w:u w:val="single"/>
              </w:rPr>
              <w:t>5.8.4</w:t>
            </w:r>
            <w:r>
              <w:rPr>
                <w:rFonts w:eastAsiaTheme="minorEastAsia"/>
                <w:color w:val="FF0000"/>
                <w:sz w:val="24"/>
                <w:szCs w:val="24"/>
                <w:u w:val="single"/>
              </w:rPr>
              <w:t xml:space="preserve"> 张弦结构撑杆与拉索的连接可采用球形索夹节点（图 5.8.4）。</w:t>
            </w:r>
          </w:p>
          <w:p>
            <w:pPr>
              <w:spacing w:line="360" w:lineRule="auto"/>
              <w:ind w:firstLine="0"/>
              <w:rPr>
                <w:rFonts w:eastAsiaTheme="minorEastAsia"/>
                <w:sz w:val="24"/>
                <w:szCs w:val="24"/>
              </w:rPr>
            </w:pPr>
            <w:r>
              <w:rPr>
                <w:rFonts w:eastAsiaTheme="minorEastAsia"/>
                <w:sz w:val="24"/>
                <w:szCs w:val="24"/>
              </w:rPr>
              <w:drawing>
                <wp:inline distT="0" distB="0" distL="114300" distR="114300">
                  <wp:extent cx="2492375" cy="1287780"/>
                  <wp:effectExtent l="0" t="0" r="3175" b="7620"/>
                  <wp:docPr id="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
                          <pic:cNvPicPr>
                            <a:picLocks noChangeAspect="1"/>
                          </pic:cNvPicPr>
                        </pic:nvPicPr>
                        <pic:blipFill>
                          <a:blip r:embed="rId39"/>
                          <a:srcRect b="9420"/>
                          <a:stretch>
                            <a:fillRect/>
                          </a:stretch>
                        </pic:blipFill>
                        <pic:spPr>
                          <a:xfrm>
                            <a:off x="0" y="0"/>
                            <a:ext cx="2500080" cy="1292200"/>
                          </a:xfrm>
                          <a:prstGeom prst="rect">
                            <a:avLst/>
                          </a:prstGeom>
                          <a:noFill/>
                          <a:ln>
                            <a:noFill/>
                          </a:ln>
                        </pic:spPr>
                      </pic:pic>
                    </a:graphicData>
                  </a:graphic>
                </wp:inline>
              </w:drawing>
            </w:r>
            <w:r>
              <w:rPr>
                <w:rFonts w:eastAsiaTheme="minorEastAsia"/>
                <w:sz w:val="24"/>
                <w:szCs w:val="24"/>
              </w:rPr>
              <w:t xml:space="preserve">  </w:t>
            </w:r>
            <w:r>
              <w:rPr>
                <w:rFonts w:eastAsiaTheme="minorEastAsia"/>
                <w:sz w:val="24"/>
                <w:szCs w:val="24"/>
              </w:rPr>
              <w:drawing>
                <wp:inline distT="0" distB="0" distL="114300" distR="114300">
                  <wp:extent cx="2355850" cy="1405890"/>
                  <wp:effectExtent l="0" t="0" r="6350" b="381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
                          <pic:cNvPicPr>
                            <a:picLocks noChangeAspect="1"/>
                          </pic:cNvPicPr>
                        </pic:nvPicPr>
                        <pic:blipFill>
                          <a:blip r:embed="rId40"/>
                          <a:stretch>
                            <a:fillRect/>
                          </a:stretch>
                        </pic:blipFill>
                        <pic:spPr>
                          <a:xfrm>
                            <a:off x="0" y="0"/>
                            <a:ext cx="2355850" cy="1405890"/>
                          </a:xfrm>
                          <a:prstGeom prst="rect">
                            <a:avLst/>
                          </a:prstGeom>
                          <a:noFill/>
                          <a:ln>
                            <a:noFill/>
                          </a:ln>
                        </pic:spPr>
                      </pic:pic>
                    </a:graphicData>
                  </a:graphic>
                </wp:inline>
              </w:drawing>
            </w:r>
          </w:p>
          <w:p>
            <w:pPr>
              <w:pStyle w:val="6"/>
              <w:spacing w:line="300" w:lineRule="auto"/>
              <w:ind w:firstLine="0"/>
              <w:jc w:val="center"/>
              <w:rPr>
                <w:rFonts w:eastAsiaTheme="minorEastAsia"/>
                <w:color w:val="FF0000"/>
                <w:sz w:val="24"/>
                <w:szCs w:val="24"/>
                <w:u w:val="single"/>
              </w:rPr>
            </w:pPr>
            <w:r>
              <w:rPr>
                <w:rFonts w:eastAsiaTheme="minorEastAsia"/>
                <w:color w:val="FF0000"/>
                <w:sz w:val="24"/>
                <w:szCs w:val="24"/>
                <w:u w:val="single"/>
              </w:rPr>
              <w:t>图5.8.4 张弦结构撑杆与索连接节点</w:t>
            </w:r>
          </w:p>
          <w:p>
            <w:pPr>
              <w:spacing w:line="360" w:lineRule="atLeast"/>
              <w:ind w:firstLine="0"/>
              <w:rPr>
                <w:rFonts w:eastAsiaTheme="minorEastAsia"/>
                <w:b/>
                <w:bCs/>
                <w:color w:val="000000"/>
                <w:spacing w:val="30"/>
                <w:kern w:val="36"/>
                <w:sz w:val="24"/>
                <w:szCs w:val="24"/>
              </w:rPr>
            </w:pPr>
            <w:r>
              <w:rPr>
                <w:rFonts w:eastAsiaTheme="minorEastAsia"/>
                <w:color w:val="FF0000"/>
                <w:sz w:val="24"/>
                <w:szCs w:val="24"/>
                <w:u w:val="single"/>
              </w:rPr>
              <w:t>1—撑杆；2—螺栓；3—圆凸钢销；4—索体；5—焊缝；6—铸钢圆锥杆；7—限位销；8—球型压板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uto"/>
              <w:ind w:firstLine="0"/>
              <w:rPr>
                <w:rFonts w:eastAsiaTheme="minorEastAsia"/>
                <w:b/>
                <w:color w:val="FF0000"/>
                <w:sz w:val="24"/>
                <w:szCs w:val="24"/>
                <w:u w:val="single"/>
              </w:rPr>
            </w:pPr>
            <w:r>
              <w:rPr>
                <w:rFonts w:eastAsiaTheme="minorEastAsia"/>
                <w:b/>
                <w:color w:val="FF0000"/>
                <w:sz w:val="24"/>
                <w:szCs w:val="24"/>
                <w:u w:val="single"/>
              </w:rPr>
              <w:t xml:space="preserve">5.8.5 </w:t>
            </w:r>
            <w:r>
              <w:rPr>
                <w:rFonts w:eastAsiaTheme="minorEastAsia"/>
                <w:color w:val="FF0000"/>
                <w:sz w:val="24"/>
                <w:szCs w:val="24"/>
                <w:u w:val="single"/>
              </w:rPr>
              <w:t>张弦结构撑杆与上部杆件连接可采用耳板式节点（图5.8.5）。</w:t>
            </w:r>
          </w:p>
          <w:p>
            <w:pPr>
              <w:spacing w:line="240" w:lineRule="auto"/>
              <w:ind w:firstLine="0"/>
              <w:jc w:val="center"/>
              <w:rPr>
                <w:rFonts w:eastAsiaTheme="minorEastAsia"/>
                <w:bCs/>
                <w:kern w:val="28"/>
                <w:sz w:val="24"/>
                <w:szCs w:val="24"/>
              </w:rPr>
            </w:pPr>
            <w:r>
              <w:rPr>
                <w:rFonts w:eastAsiaTheme="minorEastAsia"/>
                <w:sz w:val="24"/>
                <w:szCs w:val="24"/>
              </w:rPr>
              <w:drawing>
                <wp:inline distT="0" distB="0" distL="0" distR="0">
                  <wp:extent cx="1693545" cy="1971675"/>
                  <wp:effectExtent l="0" t="0" r="190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41" cstate="screen"/>
                          <a:srcRect l="6176" r="11302"/>
                          <a:stretch>
                            <a:fillRect/>
                          </a:stretch>
                        </pic:blipFill>
                        <pic:spPr>
                          <a:xfrm>
                            <a:off x="0" y="0"/>
                            <a:ext cx="1693545" cy="1971675"/>
                          </a:xfrm>
                          <a:prstGeom prst="rect">
                            <a:avLst/>
                          </a:prstGeom>
                          <a:ln>
                            <a:noFill/>
                          </a:ln>
                        </pic:spPr>
                      </pic:pic>
                    </a:graphicData>
                  </a:graphic>
                </wp:inline>
              </w:drawing>
            </w:r>
          </w:p>
          <w:p>
            <w:pPr>
              <w:pStyle w:val="6"/>
              <w:spacing w:line="300" w:lineRule="auto"/>
              <w:ind w:firstLine="0"/>
              <w:jc w:val="center"/>
              <w:rPr>
                <w:rFonts w:eastAsiaTheme="minorEastAsia"/>
                <w:color w:val="FF0000"/>
                <w:sz w:val="24"/>
                <w:szCs w:val="24"/>
                <w:u w:val="single"/>
              </w:rPr>
            </w:pPr>
            <w:r>
              <w:rPr>
                <w:rFonts w:eastAsiaTheme="minorEastAsia"/>
                <w:color w:val="FF0000"/>
                <w:sz w:val="24"/>
                <w:szCs w:val="24"/>
                <w:u w:val="single"/>
              </w:rPr>
              <w:t>图5.8.5 张弦结构撑杆上节点</w:t>
            </w:r>
          </w:p>
          <w:p>
            <w:pPr>
              <w:pStyle w:val="6"/>
              <w:spacing w:line="300" w:lineRule="auto"/>
              <w:ind w:firstLine="0"/>
              <w:jc w:val="center"/>
              <w:rPr>
                <w:rFonts w:eastAsiaTheme="minorEastAsia"/>
                <w:b/>
                <w:bCs/>
                <w:color w:val="000000"/>
                <w:spacing w:val="30"/>
                <w:kern w:val="36"/>
                <w:sz w:val="24"/>
                <w:szCs w:val="24"/>
              </w:rPr>
            </w:pPr>
            <w:r>
              <w:rPr>
                <w:rFonts w:eastAsiaTheme="minorEastAsia"/>
                <w:color w:val="FF0000"/>
                <w:sz w:val="24"/>
                <w:szCs w:val="24"/>
                <w:u w:val="single"/>
              </w:rPr>
              <w:t>1—上部杆件；2—销轴；3—撑杆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uto"/>
              <w:ind w:firstLine="0"/>
              <w:rPr>
                <w:rFonts w:eastAsiaTheme="minorEastAsia"/>
                <w:bCs/>
                <w:color w:val="FF0000"/>
                <w:sz w:val="24"/>
                <w:szCs w:val="24"/>
                <w:u w:val="single"/>
              </w:rPr>
            </w:pPr>
            <w:r>
              <w:rPr>
                <w:rFonts w:eastAsiaTheme="minorEastAsia"/>
                <w:b/>
                <w:color w:val="FF0000"/>
                <w:sz w:val="24"/>
                <w:szCs w:val="24"/>
                <w:u w:val="single"/>
              </w:rPr>
              <w:t>5.8.6</w:t>
            </w:r>
            <w:r>
              <w:rPr>
                <w:rFonts w:eastAsiaTheme="minorEastAsia"/>
                <w:bCs/>
                <w:color w:val="FF0000"/>
                <w:sz w:val="24"/>
                <w:szCs w:val="24"/>
                <w:u w:val="single"/>
              </w:rPr>
              <w:t xml:space="preserve"> 张弦网壳结构下弦的拉索与撑杆节点宜通过索夹及耳板等连接（图5.8.6）。</w:t>
            </w:r>
          </w:p>
          <w:p>
            <w:pPr>
              <w:spacing w:line="360" w:lineRule="auto"/>
              <w:ind w:firstLine="0"/>
              <w:jc w:val="center"/>
              <w:rPr>
                <w:rFonts w:eastAsiaTheme="minorEastAsia"/>
                <w:sz w:val="24"/>
                <w:szCs w:val="24"/>
              </w:rPr>
            </w:pPr>
            <w:r>
              <w:rPr>
                <w:rFonts w:eastAsiaTheme="minorEastAsia"/>
                <w:sz w:val="24"/>
                <w:szCs w:val="24"/>
              </w:rPr>
              <w:drawing>
                <wp:inline distT="0" distB="0" distL="114300" distR="114300">
                  <wp:extent cx="4640580" cy="2178685"/>
                  <wp:effectExtent l="0" t="0" r="7620" b="12065"/>
                  <wp:docPr id="66" name="图片 66" descr="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5.8.7"/>
                          <pic:cNvPicPr>
                            <a:picLocks noChangeAspect="1"/>
                          </pic:cNvPicPr>
                        </pic:nvPicPr>
                        <pic:blipFill>
                          <a:blip r:embed="rId42"/>
                          <a:srcRect t="17161" b="24161"/>
                          <a:stretch>
                            <a:fillRect/>
                          </a:stretch>
                        </pic:blipFill>
                        <pic:spPr>
                          <a:xfrm>
                            <a:off x="0" y="0"/>
                            <a:ext cx="4649405" cy="2182738"/>
                          </a:xfrm>
                          <a:prstGeom prst="rect">
                            <a:avLst/>
                          </a:prstGeom>
                          <a:ln>
                            <a:noFill/>
                          </a:ln>
                        </pic:spPr>
                      </pic:pic>
                    </a:graphicData>
                  </a:graphic>
                </wp:inline>
              </w:drawing>
            </w:r>
          </w:p>
          <w:p>
            <w:pPr>
              <w:spacing w:line="360" w:lineRule="atLeast"/>
              <w:ind w:firstLine="0"/>
              <w:rPr>
                <w:rFonts w:eastAsiaTheme="minorEastAsia"/>
                <w:color w:val="FF0000"/>
                <w:sz w:val="24"/>
                <w:szCs w:val="24"/>
                <w:u w:val="single"/>
              </w:rPr>
            </w:pPr>
            <w:r>
              <w:rPr>
                <w:rFonts w:eastAsiaTheme="minorEastAsia"/>
                <w:color w:val="FF0000"/>
                <w:sz w:val="24"/>
                <w:szCs w:val="24"/>
                <w:u w:val="single"/>
              </w:rPr>
              <w:t>图5.8.6 张弦网壳下弦拉索与撑杆连接节点</w:t>
            </w:r>
          </w:p>
          <w:p>
            <w:pPr>
              <w:spacing w:line="360" w:lineRule="atLeast"/>
              <w:ind w:firstLine="0"/>
              <w:jc w:val="center"/>
              <w:rPr>
                <w:rFonts w:eastAsiaTheme="minorEastAsia"/>
                <w:color w:val="FF0000"/>
                <w:sz w:val="24"/>
                <w:szCs w:val="24"/>
                <w:u w:val="single"/>
              </w:rPr>
            </w:pPr>
            <w:r>
              <w:rPr>
                <w:rFonts w:eastAsiaTheme="minorEastAsia"/>
                <w:color w:val="FF0000"/>
                <w:sz w:val="24"/>
                <w:szCs w:val="24"/>
                <w:u w:val="single"/>
              </w:rPr>
              <w:t>1—斜索；2—加劲肋；3—撑杆；4—环索；5—耳板；6—索夹；7—铸钢节点；8—固定螺栓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pStyle w:val="3"/>
              <w:outlineLvl w:val="1"/>
              <w:rPr>
                <w:rFonts w:eastAsiaTheme="minorEastAsia"/>
                <w:szCs w:val="24"/>
              </w:rPr>
            </w:pPr>
            <w:r>
              <w:rPr>
                <w:rFonts w:eastAsiaTheme="minorEastAsia"/>
                <w:szCs w:val="24"/>
              </w:rPr>
              <w:t>5.9  支座节点</w:t>
            </w:r>
          </w:p>
        </w:tc>
        <w:tc>
          <w:tcPr>
            <w:tcW w:w="4138" w:type="dxa"/>
          </w:tcPr>
          <w:p>
            <w:pPr>
              <w:pStyle w:val="3"/>
              <w:outlineLvl w:val="1"/>
              <w:rPr>
                <w:rFonts w:eastAsiaTheme="minorEastAsia"/>
                <w:color w:val="000000"/>
                <w:spacing w:val="30"/>
                <w:kern w:val="36"/>
                <w:szCs w:val="24"/>
              </w:rPr>
            </w:pPr>
            <w:r>
              <w:rPr>
                <w:rFonts w:eastAsiaTheme="minorEastAsia"/>
                <w:szCs w:val="24"/>
              </w:rPr>
              <w:t>5.9  支座节点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hanging="2"/>
              <w:rPr>
                <w:rFonts w:eastAsiaTheme="minorEastAsia"/>
                <w:b/>
                <w:sz w:val="24"/>
                <w:szCs w:val="24"/>
              </w:rPr>
            </w:pPr>
            <w:r>
              <w:rPr>
                <w:rFonts w:eastAsiaTheme="minorEastAsia"/>
                <w:b/>
                <w:sz w:val="24"/>
                <w:szCs w:val="24"/>
              </w:rPr>
              <w:t>5.9.2</w:t>
            </w:r>
            <w:r>
              <w:rPr>
                <w:rFonts w:eastAsiaTheme="minorEastAsia"/>
                <w:sz w:val="24"/>
                <w:szCs w:val="24"/>
              </w:rPr>
              <w:t xml:space="preserve">  空间网格结构的支座节点应根据其主要受力特点，分别选用压力支座节点、拉力支座节点、可滑移与转动</w:t>
            </w:r>
            <w:r>
              <w:rPr>
                <w:rFonts w:eastAsiaTheme="minorEastAsia"/>
                <w:color w:val="00B050"/>
                <w:sz w:val="24"/>
                <w:szCs w:val="24"/>
                <w:bdr w:val="single" w:color="auto" w:sz="4" w:space="0"/>
              </w:rPr>
              <w:t>的弹性</w:t>
            </w:r>
            <w:r>
              <w:rPr>
                <w:rFonts w:eastAsiaTheme="minorEastAsia"/>
                <w:sz w:val="24"/>
                <w:szCs w:val="24"/>
              </w:rPr>
              <w:t>支座节点兼受轴力、弯矩与剪力的刚性支座节点。</w:t>
            </w:r>
          </w:p>
        </w:tc>
        <w:tc>
          <w:tcPr>
            <w:tcW w:w="4138" w:type="dxa"/>
          </w:tcPr>
          <w:p>
            <w:pPr>
              <w:ind w:hanging="2"/>
              <w:rPr>
                <w:rFonts w:eastAsiaTheme="minorEastAsia"/>
                <w:b/>
                <w:bCs/>
                <w:color w:val="000000"/>
                <w:spacing w:val="30"/>
                <w:kern w:val="36"/>
                <w:sz w:val="24"/>
                <w:szCs w:val="24"/>
              </w:rPr>
            </w:pPr>
            <w:r>
              <w:rPr>
                <w:rFonts w:eastAsiaTheme="minorEastAsia"/>
                <w:b/>
                <w:sz w:val="24"/>
                <w:szCs w:val="24"/>
              </w:rPr>
              <w:t>5.9.2</w:t>
            </w:r>
            <w:r>
              <w:rPr>
                <w:rFonts w:eastAsiaTheme="minorEastAsia"/>
                <w:sz w:val="24"/>
                <w:szCs w:val="24"/>
              </w:rPr>
              <w:t xml:space="preserve">  空间网格结构的支座节点应根据其主要受力特点，分别选用压力支座节点、拉力支座节点、可滑移与转动支座节点</w:t>
            </w:r>
            <w:r>
              <w:rPr>
                <w:rFonts w:eastAsiaTheme="minorEastAsia"/>
                <w:color w:val="FF0000"/>
                <w:sz w:val="24"/>
                <w:szCs w:val="24"/>
                <w:u w:val="single"/>
              </w:rPr>
              <w:t>、</w:t>
            </w:r>
            <w:r>
              <w:rPr>
                <w:rFonts w:eastAsiaTheme="minorEastAsia"/>
                <w:sz w:val="24"/>
                <w:szCs w:val="24"/>
              </w:rPr>
              <w:t>兼受轴力、弯矩与剪力的刚性支座节点</w:t>
            </w:r>
            <w:r>
              <w:rPr>
                <w:rFonts w:eastAsiaTheme="minorEastAsia"/>
                <w:color w:val="FF0000"/>
                <w:sz w:val="24"/>
                <w:szCs w:val="24"/>
                <w:u w:val="single"/>
              </w:rPr>
              <w:t>、球形支座节点以及盆式橡胶支座节点等</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b/>
                <w:sz w:val="24"/>
                <w:szCs w:val="24"/>
              </w:rPr>
              <w:t>5.9.3</w:t>
            </w:r>
            <w:r>
              <w:rPr>
                <w:rFonts w:eastAsiaTheme="minorEastAsia"/>
                <w:sz w:val="24"/>
                <w:szCs w:val="24"/>
              </w:rPr>
              <w:t xml:space="preserve">  常用压力支座节点可按下列构造形式选用：</w:t>
            </w:r>
          </w:p>
          <w:p>
            <w:pPr>
              <w:ind w:firstLine="0"/>
              <w:rPr>
                <w:rFonts w:eastAsiaTheme="minorEastAsia"/>
                <w:color w:val="00B050"/>
                <w:sz w:val="24"/>
                <w:szCs w:val="24"/>
                <w:bdr w:val="single" w:color="auto" w:sz="4" w:space="0"/>
              </w:rPr>
            </w:pPr>
            <w:r>
              <w:rPr>
                <w:rFonts w:eastAsiaTheme="minorEastAsia"/>
                <w:color w:val="00B050"/>
                <w:sz w:val="24"/>
                <w:szCs w:val="24"/>
                <w:bdr w:val="single" w:color="auto" w:sz="4" w:space="0"/>
              </w:rPr>
              <w:t>2  单面弧形压力支座节点（图5.9.3-2），可用于要求沿单方向转动的大、中跨度空间网格结构，支座反力较大时可采用图5.9.3-2b所示支座；</w:t>
            </w:r>
          </w:p>
          <w:p>
            <w:pPr>
              <w:ind w:firstLine="0"/>
              <w:rPr>
                <w:rFonts w:eastAsiaTheme="minorEastAsia"/>
                <w:color w:val="92D050"/>
                <w:sz w:val="24"/>
                <w:szCs w:val="24"/>
              </w:rPr>
            </w:pPr>
            <w:r>
              <w:rPr>
                <w:rFonts w:eastAsiaTheme="minorEastAsia"/>
                <w:color w:val="92D050"/>
                <w:sz w:val="24"/>
                <w:szCs w:val="24"/>
              </w:rPr>
              <w:object>
                <v:shape id="_x0000_i1037" o:spt="75" type="#_x0000_t75" style="height:85.75pt;width:189.7pt;" o:ole="t" fillcolor="#D7E4BD" filled="t" o:preferrelative="t" stroked="f" coordsize="21600,21600">
                  <v:path/>
                  <v:fill on="t" focussize="0,0"/>
                  <v:stroke on="f" joinstyle="miter"/>
                  <v:imagedata r:id="rId44" cropleft="6946f" croptop="9930f" cropright="18740f" cropbottom="20429f" o:title=""/>
                  <o:lock v:ext="edit" aspectratio="t"/>
                  <w10:wrap type="none"/>
                  <w10:anchorlock/>
                </v:shape>
                <o:OLEObject Type="Embed" ProgID="AutoCAD.Drawing.16" ShapeID="_x0000_i1037" DrawAspect="Content" ObjectID="_1468075736" r:id="rId43">
                  <o:LockedField>false</o:LockedField>
                </o:OLEObject>
              </w:object>
            </w:r>
          </w:p>
          <w:p>
            <w:pPr>
              <w:pBdr>
                <w:top w:val="single" w:color="auto" w:sz="4" w:space="0"/>
                <w:left w:val="single" w:color="auto" w:sz="4" w:space="0"/>
                <w:bottom w:val="single" w:color="auto" w:sz="4" w:space="0"/>
                <w:right w:val="single" w:color="auto" w:sz="4" w:space="0"/>
              </w:pBdr>
              <w:ind w:firstLine="0"/>
              <w:rPr>
                <w:rFonts w:eastAsiaTheme="minorEastAsia"/>
                <w:color w:val="92D050"/>
                <w:sz w:val="24"/>
                <w:szCs w:val="24"/>
              </w:rPr>
            </w:pPr>
            <w:r>
              <w:rPr>
                <w:rFonts w:eastAsiaTheme="minorEastAsia"/>
                <w:color w:val="92D050"/>
                <w:sz w:val="24"/>
                <w:szCs w:val="24"/>
              </w:rPr>
              <w:t>（a）两个螺栓连接   （b）四个螺栓连接</w:t>
            </w:r>
          </w:p>
          <w:p>
            <w:pPr>
              <w:ind w:firstLine="0"/>
              <w:jc w:val="center"/>
              <w:rPr>
                <w:rFonts w:eastAsiaTheme="minorEastAsia"/>
                <w:color w:val="92D050"/>
                <w:sz w:val="24"/>
                <w:szCs w:val="24"/>
              </w:rPr>
            </w:pPr>
            <w:r>
              <w:rPr>
                <w:rFonts w:eastAsiaTheme="minorEastAsia"/>
                <w:color w:val="00B050"/>
                <w:sz w:val="24"/>
                <w:szCs w:val="24"/>
                <w:bdr w:val="single" w:color="auto" w:sz="4" w:space="0"/>
              </w:rPr>
              <w:t>图 5.9.3-2  单面弧形压力支座节点</w:t>
            </w:r>
          </w:p>
          <w:p>
            <w:pPr>
              <w:ind w:firstLine="0"/>
              <w:rPr>
                <w:rFonts w:eastAsiaTheme="minorEastAsia"/>
                <w:color w:val="00B050"/>
                <w:sz w:val="24"/>
                <w:szCs w:val="24"/>
                <w:bdr w:val="single" w:color="auto" w:sz="4" w:space="0"/>
              </w:rPr>
            </w:pPr>
            <w:r>
              <w:rPr>
                <w:rFonts w:eastAsiaTheme="minorEastAsia"/>
                <w:color w:val="00B050"/>
                <w:sz w:val="24"/>
                <w:szCs w:val="24"/>
                <w:bdr w:val="single" w:color="auto" w:sz="4" w:space="0"/>
              </w:rPr>
              <w:t>3  双面弧形压力支座节点（图5.9.3-3），可用于温度应力变化较大且下部支承结构刚度较大的大跨度空间网格结构；</w:t>
            </w:r>
          </w:p>
          <w:p>
            <w:pPr>
              <w:ind w:firstLine="0"/>
              <w:rPr>
                <w:rFonts w:eastAsiaTheme="minorEastAsia"/>
                <w:color w:val="92D050"/>
                <w:sz w:val="24"/>
                <w:szCs w:val="24"/>
              </w:rPr>
            </w:pPr>
            <w:r>
              <w:rPr>
                <w:rFonts w:eastAsiaTheme="minorEastAsia"/>
                <w:color w:val="92D050"/>
                <w:sz w:val="24"/>
                <w:szCs w:val="24"/>
              </w:rPr>
              <w:object>
                <v:shape id="_x0000_i1038" o:spt="75" type="#_x0000_t75" style="height:104.55pt;width:190.95pt;" o:ole="t" fillcolor="#D7E4BD" filled="t" o:preferrelative="t" stroked="f" coordsize="21600,21600">
                  <v:path/>
                  <v:fill on="t" focussize="0,0"/>
                  <v:stroke on="f" joinstyle="miter"/>
                  <v:imagedata r:id="rId46" cropleft="11090f" croptop="13758f" cropright="15803f" cropbottom="10800f" o:title=""/>
                  <o:lock v:ext="edit" aspectratio="t"/>
                  <w10:wrap type="none"/>
                  <w10:anchorlock/>
                </v:shape>
                <o:OLEObject Type="Embed" ProgID="AutoCAD.Drawing.16" ShapeID="_x0000_i1038" DrawAspect="Content" ObjectID="_1468075737" r:id="rId45">
                  <o:LockedField>false</o:LockedField>
                </o:OLEObject>
              </w:object>
            </w:r>
          </w:p>
          <w:p>
            <w:pPr>
              <w:ind w:firstLine="0"/>
              <w:jc w:val="center"/>
              <w:rPr>
                <w:rFonts w:eastAsiaTheme="minorEastAsia"/>
                <w:color w:val="00B050"/>
                <w:sz w:val="24"/>
                <w:szCs w:val="24"/>
                <w:bdr w:val="single" w:color="auto" w:sz="4" w:space="0"/>
              </w:rPr>
            </w:pPr>
            <w:r>
              <w:rPr>
                <w:rFonts w:eastAsiaTheme="minorEastAsia"/>
                <w:color w:val="00B050"/>
                <w:sz w:val="24"/>
                <w:szCs w:val="24"/>
                <w:bdr w:val="single" w:color="auto" w:sz="4" w:space="0"/>
              </w:rPr>
              <w:t>（a）侧视图           （b）正视图</w:t>
            </w:r>
          </w:p>
          <w:p>
            <w:pPr>
              <w:ind w:firstLine="0"/>
              <w:jc w:val="center"/>
              <w:rPr>
                <w:rFonts w:eastAsiaTheme="minorEastAsia"/>
                <w:color w:val="92D050"/>
                <w:sz w:val="24"/>
                <w:szCs w:val="24"/>
              </w:rPr>
            </w:pPr>
            <w:r>
              <w:rPr>
                <w:rFonts w:eastAsiaTheme="minorEastAsia"/>
                <w:color w:val="00B050"/>
                <w:sz w:val="24"/>
                <w:szCs w:val="24"/>
                <w:bdr w:val="single" w:color="auto" w:sz="4" w:space="0"/>
              </w:rPr>
              <w:t>图5.9.3-3  双面弧形压力支座节点</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5.9.3</w:t>
            </w:r>
            <w:r>
              <w:rPr>
                <w:rFonts w:eastAsiaTheme="minorEastAsia"/>
                <w:sz w:val="24"/>
                <w:szCs w:val="24"/>
              </w:rPr>
              <w:t xml:space="preserve">  常用压力支座节点可按下列构造形式选用：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b/>
                <w:sz w:val="24"/>
                <w:szCs w:val="24"/>
              </w:rPr>
              <w:t xml:space="preserve">5.9.4  </w:t>
            </w:r>
            <w:r>
              <w:rPr>
                <w:rFonts w:eastAsiaTheme="minorEastAsia"/>
                <w:sz w:val="24"/>
                <w:szCs w:val="24"/>
              </w:rPr>
              <w:t>常用拉力支座节点可按下列构造形式选用：</w:t>
            </w:r>
          </w:p>
          <w:p>
            <w:pPr>
              <w:pBdr>
                <w:top w:val="single" w:color="auto" w:sz="4" w:space="0"/>
                <w:left w:val="single" w:color="auto" w:sz="4" w:space="0"/>
                <w:bottom w:val="single" w:color="auto" w:sz="4" w:space="0"/>
                <w:right w:val="single" w:color="auto" w:sz="4" w:space="0"/>
              </w:pBdr>
              <w:spacing w:after="120"/>
              <w:ind w:firstLine="0"/>
              <w:jc w:val="left"/>
              <w:rPr>
                <w:rFonts w:eastAsiaTheme="minorEastAsia"/>
                <w:color w:val="00B050"/>
                <w:sz w:val="24"/>
                <w:szCs w:val="24"/>
                <w:bdr w:val="single" w:color="auto" w:sz="4" w:space="0"/>
              </w:rPr>
            </w:pPr>
            <w:r>
              <w:rPr>
                <w:rFonts w:eastAsiaTheme="minorEastAsia"/>
                <w:color w:val="00B050"/>
                <w:sz w:val="24"/>
                <w:szCs w:val="24"/>
                <w:bdr w:val="single" w:color="auto" w:sz="4" w:space="0"/>
              </w:rPr>
              <w:t>2  单面弧形拉力支座节点（图5.9.4-1），可用于要求沿单方向转动的中、小跨度空间网格结构；</w:t>
            </w:r>
          </w:p>
          <w:p>
            <w:pPr>
              <w:ind w:firstLine="0"/>
              <w:rPr>
                <w:rFonts w:eastAsiaTheme="minorEastAsia"/>
                <w:color w:val="00B050"/>
                <w:sz w:val="24"/>
                <w:szCs w:val="24"/>
              </w:rPr>
            </w:pPr>
            <w:r>
              <w:rPr>
                <w:rFonts w:eastAsiaTheme="minorEastAsia"/>
                <w:color w:val="00B050"/>
                <w:sz w:val="24"/>
                <w:szCs w:val="24"/>
              </w:rPr>
              <w:object>
                <v:shape id="_x0000_i1039" o:spt="75" type="#_x0000_t75" style="height:100.8pt;width:164.05pt;" o:ole="t" fillcolor="#D7E4BD" filled="t" o:preferrelative="t" stroked="f" coordsize="21600,21600">
                  <v:path/>
                  <v:fill on="t" focussize="0,0"/>
                  <v:stroke on="f" joinstyle="miter"/>
                  <v:imagedata r:id="rId48" cropleft="1648f" croptop="3257f" cropright="8209f" cropbottom="11120f" o:title=""/>
                  <o:lock v:ext="edit" aspectratio="t"/>
                  <w10:wrap type="none"/>
                  <w10:anchorlock/>
                </v:shape>
                <o:OLEObject Type="Embed" ProgID="AutoCAD.Drawing.16" ShapeID="_x0000_i1039" DrawAspect="Content" ObjectID="_1468075738" r:id="rId47">
                  <o:LockedField>false</o:LockedField>
                </o:OLEObject>
              </w:object>
            </w:r>
          </w:p>
          <w:p>
            <w:pPr>
              <w:pBdr>
                <w:top w:val="single" w:color="auto" w:sz="4" w:space="0"/>
                <w:left w:val="single" w:color="auto" w:sz="4" w:space="0"/>
                <w:bottom w:val="single" w:color="auto" w:sz="4" w:space="0"/>
                <w:right w:val="single" w:color="auto" w:sz="4" w:space="0"/>
              </w:pBdr>
              <w:spacing w:after="120"/>
              <w:ind w:firstLine="0"/>
              <w:jc w:val="center"/>
              <w:rPr>
                <w:rFonts w:eastAsiaTheme="minorEastAsia"/>
                <w:color w:val="00B050"/>
                <w:sz w:val="24"/>
                <w:szCs w:val="24"/>
              </w:rPr>
            </w:pPr>
            <w:r>
              <w:rPr>
                <w:rFonts w:eastAsiaTheme="minorEastAsia"/>
                <w:color w:val="00B050"/>
                <w:sz w:val="24"/>
                <w:szCs w:val="24"/>
              </w:rPr>
              <w:t>图5.9.4-1  单面弧形拉力支座节点</w:t>
            </w:r>
          </w:p>
        </w:tc>
        <w:tc>
          <w:tcPr>
            <w:tcW w:w="4138" w:type="dxa"/>
          </w:tcPr>
          <w:p>
            <w:pPr>
              <w:spacing w:line="360" w:lineRule="atLeast"/>
              <w:ind w:firstLine="0"/>
              <w:rPr>
                <w:rFonts w:eastAsiaTheme="minorEastAsia"/>
                <w:b/>
                <w:bCs/>
                <w:color w:val="000000"/>
                <w:spacing w:val="30"/>
                <w:kern w:val="3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400" w:lineRule="exact"/>
              <w:ind w:hanging="2"/>
              <w:rPr>
                <w:rFonts w:eastAsiaTheme="minorEastAsia"/>
                <w:color w:val="FF0000"/>
                <w:sz w:val="24"/>
                <w:szCs w:val="24"/>
                <w:u w:val="single"/>
              </w:rPr>
            </w:pPr>
            <w:r>
              <w:rPr>
                <w:rFonts w:eastAsiaTheme="minorEastAsia"/>
                <w:b/>
                <w:bCs/>
                <w:color w:val="FF0000"/>
                <w:sz w:val="24"/>
                <w:szCs w:val="24"/>
                <w:u w:val="single"/>
              </w:rPr>
              <w:t>5.9.9</w:t>
            </w:r>
            <w:r>
              <w:rPr>
                <w:rFonts w:eastAsiaTheme="minorEastAsia"/>
                <w:color w:val="FF0000"/>
                <w:sz w:val="24"/>
                <w:szCs w:val="24"/>
                <w:u w:val="single"/>
              </w:rPr>
              <w:t xml:space="preserve"> 球型支座（图5.9.9）可用于支座反力大、抗震要求高，温度影响、水平位移较大及有转动要求的大跨度空间网格结构，可作为固定铰支座、单向侧移铰支座、双向侧移铰支座等。支座设计时应验算竖向与水平承载力、转角、水平位移等。支座构件可采用钢板、铸钢等材料，其构造做法应符合现行国家标准《建筑钢结构球型支座》GB/T 32836的规定。</w:t>
            </w:r>
          </w:p>
          <w:p>
            <w:pPr>
              <w:ind w:firstLine="0"/>
              <w:rPr>
                <w:rFonts w:eastAsiaTheme="minorEastAsia"/>
                <w:sz w:val="24"/>
                <w:szCs w:val="24"/>
              </w:rPr>
            </w:pPr>
            <w:r>
              <w:rPr>
                <w:rFonts w:eastAsiaTheme="minorEastAsia"/>
                <w:sz w:val="24"/>
                <w:szCs w:val="24"/>
              </w:rPr>
              <w:drawing>
                <wp:inline distT="0" distB="0" distL="0" distR="0">
                  <wp:extent cx="2443480" cy="818515"/>
                  <wp:effectExtent l="0" t="0" r="13970" b="635"/>
                  <wp:docPr id="67" name="图片 67" descr="C:\Users\ADMINI~1.ZX-\AppData\Local\Temp\15931649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1.ZX-\AppData\Local\Temp\1593164925(1).png"/>
                          <pic:cNvPicPr>
                            <a:picLocks noChangeAspect="1" noChangeArrowheads="1"/>
                          </pic:cNvPicPr>
                        </pic:nvPicPr>
                        <pic:blipFill>
                          <a:blip r:embed="rId49"/>
                          <a:srcRect/>
                          <a:stretch>
                            <a:fillRect/>
                          </a:stretch>
                        </pic:blipFill>
                        <pic:spPr>
                          <a:xfrm>
                            <a:off x="0" y="0"/>
                            <a:ext cx="2443480" cy="818515"/>
                          </a:xfrm>
                          <a:prstGeom prst="rect">
                            <a:avLst/>
                          </a:prstGeom>
                          <a:noFill/>
                          <a:ln w="9525">
                            <a:noFill/>
                            <a:miter lim="800000"/>
                            <a:headEnd/>
                            <a:tailEnd/>
                          </a:ln>
                        </pic:spPr>
                      </pic:pic>
                    </a:graphicData>
                  </a:graphic>
                </wp:inline>
              </w:drawing>
            </w:r>
          </w:p>
          <w:p>
            <w:pPr>
              <w:spacing w:line="360" w:lineRule="atLeast"/>
              <w:ind w:firstLine="0"/>
              <w:jc w:val="center"/>
              <w:rPr>
                <w:rFonts w:eastAsiaTheme="minorEastAsia"/>
                <w:b/>
                <w:bCs/>
                <w:color w:val="000000"/>
                <w:spacing w:val="30"/>
                <w:kern w:val="36"/>
                <w:sz w:val="24"/>
                <w:szCs w:val="24"/>
              </w:rPr>
            </w:pPr>
            <w:r>
              <w:rPr>
                <w:rFonts w:eastAsiaTheme="minorEastAsia"/>
                <w:color w:val="FF0000"/>
                <w:sz w:val="24"/>
                <w:szCs w:val="24"/>
                <w:u w:val="single"/>
              </w:rPr>
              <w:t>图5.9.9  球型支座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400" w:lineRule="exact"/>
              <w:ind w:hanging="2"/>
              <w:rPr>
                <w:rFonts w:eastAsiaTheme="minorEastAsia"/>
                <w:color w:val="FF0000"/>
                <w:sz w:val="24"/>
                <w:szCs w:val="24"/>
                <w:u w:val="single"/>
              </w:rPr>
            </w:pPr>
            <w:r>
              <w:rPr>
                <w:rFonts w:eastAsiaTheme="minorEastAsia"/>
                <w:b/>
                <w:bCs/>
                <w:color w:val="FF0000"/>
                <w:sz w:val="24"/>
                <w:szCs w:val="24"/>
                <w:u w:val="single"/>
              </w:rPr>
              <w:t>5.9.</w:t>
            </w:r>
            <w:r>
              <w:rPr>
                <w:rFonts w:eastAsiaTheme="minorEastAsia"/>
                <w:b/>
                <w:color w:val="FF0000"/>
                <w:sz w:val="24"/>
                <w:szCs w:val="24"/>
                <w:u w:val="single"/>
              </w:rPr>
              <w:t>10</w:t>
            </w:r>
            <w:r>
              <w:rPr>
                <w:rFonts w:eastAsiaTheme="minorEastAsia"/>
                <w:color w:val="FF0000"/>
                <w:sz w:val="24"/>
                <w:szCs w:val="24"/>
                <w:u w:val="single"/>
              </w:rPr>
              <w:t xml:space="preserve">  盆式橡胶支座（图5.9.10）可用于支座反力大、水平位移较大及转动要求较高的大、中跨度空间网格结构，可作为固定铰支座、单向侧移铰支座、双向侧移铰支座等。</w:t>
            </w:r>
          </w:p>
          <w:p>
            <w:pPr>
              <w:ind w:firstLine="0"/>
              <w:jc w:val="center"/>
              <w:rPr>
                <w:rFonts w:eastAsiaTheme="minorEastAsia"/>
                <w:sz w:val="24"/>
                <w:szCs w:val="24"/>
              </w:rPr>
            </w:pPr>
            <w:r>
              <w:rPr>
                <w:rFonts w:eastAsiaTheme="minorEastAsia"/>
                <w:sz w:val="24"/>
                <w:szCs w:val="24"/>
              </w:rPr>
              <w:drawing>
                <wp:inline distT="0" distB="0" distL="114300" distR="114300">
                  <wp:extent cx="2187575" cy="1698625"/>
                  <wp:effectExtent l="0" t="0" r="3175" b="1587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0"/>
                          <a:srcRect r="67581" b="54685"/>
                          <a:stretch>
                            <a:fillRect/>
                          </a:stretch>
                        </pic:blipFill>
                        <pic:spPr>
                          <a:xfrm>
                            <a:off x="0" y="0"/>
                            <a:ext cx="2187575" cy="1698625"/>
                          </a:xfrm>
                          <a:prstGeom prst="rect">
                            <a:avLst/>
                          </a:prstGeom>
                          <a:noFill/>
                          <a:ln>
                            <a:noFill/>
                          </a:ln>
                        </pic:spPr>
                      </pic:pic>
                    </a:graphicData>
                  </a:graphic>
                </wp:inline>
              </w:drawing>
            </w:r>
          </w:p>
          <w:p>
            <w:pPr>
              <w:spacing w:line="360" w:lineRule="atLeast"/>
              <w:ind w:firstLine="0"/>
              <w:jc w:val="center"/>
              <w:rPr>
                <w:rFonts w:eastAsiaTheme="minorEastAsia"/>
                <w:b/>
                <w:bCs/>
                <w:color w:val="000000"/>
                <w:spacing w:val="30"/>
                <w:kern w:val="36"/>
                <w:sz w:val="24"/>
                <w:szCs w:val="24"/>
              </w:rPr>
            </w:pPr>
            <w:r>
              <w:rPr>
                <w:rFonts w:eastAsiaTheme="minorEastAsia"/>
                <w:color w:val="FF0000"/>
                <w:sz w:val="24"/>
                <w:szCs w:val="24"/>
                <w:u w:val="single"/>
              </w:rPr>
              <w:t>图5.9.10  盆式橡胶支座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hanging="2"/>
              <w:rPr>
                <w:rFonts w:eastAsiaTheme="minorEastAsia"/>
                <w:sz w:val="24"/>
                <w:szCs w:val="24"/>
              </w:rPr>
            </w:pPr>
            <w:r>
              <w:rPr>
                <w:rFonts w:eastAsiaTheme="minorEastAsia"/>
                <w:b/>
                <w:sz w:val="24"/>
                <w:szCs w:val="24"/>
              </w:rPr>
              <w:t>5.9.</w:t>
            </w:r>
            <w:r>
              <w:rPr>
                <w:rFonts w:eastAsiaTheme="minorEastAsia"/>
                <w:color w:val="00B050"/>
                <w:sz w:val="24"/>
                <w:szCs w:val="24"/>
                <w:bdr w:val="single" w:color="auto" w:sz="4" w:space="0"/>
              </w:rPr>
              <w:t>9</w:t>
            </w:r>
            <w:r>
              <w:rPr>
                <w:rFonts w:eastAsiaTheme="minorEastAsia"/>
                <w:sz w:val="24"/>
                <w:szCs w:val="24"/>
              </w:rPr>
              <w:t xml:space="preserve">  支座节点的设计与构造应满足下列要求：</w:t>
            </w:r>
          </w:p>
          <w:p>
            <w:pPr>
              <w:ind w:firstLine="480" w:firstLineChars="200"/>
              <w:rPr>
                <w:rFonts w:eastAsiaTheme="minorEastAsia"/>
                <w:sz w:val="24"/>
                <w:szCs w:val="24"/>
              </w:rPr>
            </w:pPr>
            <w:r>
              <w:rPr>
                <w:rFonts w:eastAsiaTheme="minorEastAsia"/>
                <w:sz w:val="24"/>
                <w:szCs w:val="24"/>
              </w:rPr>
              <w:t>7  当支座底板与基础面摩擦力小于支座底部的水平反力时应设置抗剪键，不得利用锚栓传递剪力</w:t>
            </w:r>
            <w:r>
              <w:rPr>
                <w:rFonts w:eastAsiaTheme="minorEastAsia"/>
                <w:color w:val="00B050"/>
                <w:sz w:val="24"/>
                <w:szCs w:val="24"/>
                <w:bdr w:val="single" w:color="auto" w:sz="4" w:space="0"/>
              </w:rPr>
              <w:t>（图5.9.9-2）</w:t>
            </w:r>
            <w:r>
              <w:rPr>
                <w:rFonts w:eastAsiaTheme="minorEastAsia"/>
                <w:sz w:val="24"/>
                <w:szCs w:val="24"/>
              </w:rPr>
              <w:t>；</w:t>
            </w:r>
          </w:p>
          <w:p>
            <w:pPr>
              <w:ind w:hanging="2"/>
              <w:jc w:val="center"/>
              <w:rPr>
                <w:rFonts w:eastAsiaTheme="minorEastAsia"/>
                <w:sz w:val="24"/>
                <w:szCs w:val="24"/>
              </w:rPr>
            </w:pPr>
            <w:r>
              <w:rPr>
                <w:rFonts w:eastAsiaTheme="minorEastAsia"/>
                <w:sz w:val="24"/>
                <w:szCs w:val="24"/>
                <w:bdr w:val="single" w:color="auto" w:sz="4" w:space="0"/>
              </w:rPr>
              <w:object>
                <v:shape id="_x0000_i1040" o:spt="75" type="#_x0000_t75" style="height:82pt;width:195.35pt;" o:ole="t" fillcolor="#D7E4BD" filled="t" o:preferrelative="t" stroked="f" coordsize="21600,21600">
                  <v:path/>
                  <v:fill on="t" focussize="0,0"/>
                  <v:stroke on="f" joinstyle="miter"/>
                  <v:imagedata r:id="rId52" cropleft="-4706f" croptop="10065f" cropright="5487f" cropbottom="2913f" o:title=""/>
                  <o:lock v:ext="edit" aspectratio="t"/>
                  <w10:wrap type="none"/>
                  <w10:anchorlock/>
                </v:shape>
                <o:OLEObject Type="Embed" ProgID="AutoCAD.Drawing.16" ShapeID="_x0000_i1040" DrawAspect="Content" ObjectID="_1468075739" r:id="rId51">
                  <o:LockedField>false</o:LockedField>
                </o:OLEObject>
              </w:object>
            </w:r>
            <w:r>
              <w:rPr>
                <w:rFonts w:eastAsiaTheme="minorEastAsia"/>
                <w:color w:val="00B050"/>
                <w:sz w:val="24"/>
                <w:szCs w:val="24"/>
                <w:bdr w:val="single" w:color="auto" w:sz="4" w:space="0"/>
              </w:rPr>
              <w:t>图5.9.9-2  支座节点抗剪键</w:t>
            </w:r>
          </w:p>
        </w:tc>
        <w:tc>
          <w:tcPr>
            <w:tcW w:w="4138" w:type="dxa"/>
          </w:tcPr>
          <w:p>
            <w:pPr>
              <w:ind w:hanging="2"/>
              <w:rPr>
                <w:rFonts w:eastAsiaTheme="minorEastAsia"/>
                <w:sz w:val="24"/>
                <w:szCs w:val="24"/>
              </w:rPr>
            </w:pPr>
            <w:r>
              <w:rPr>
                <w:rFonts w:eastAsiaTheme="minorEastAsia"/>
                <w:b/>
                <w:sz w:val="24"/>
                <w:szCs w:val="24"/>
              </w:rPr>
              <w:t>5.9.</w:t>
            </w:r>
            <w:r>
              <w:rPr>
                <w:rFonts w:eastAsiaTheme="minorEastAsia"/>
                <w:b/>
                <w:color w:val="FF0000"/>
                <w:sz w:val="24"/>
                <w:szCs w:val="24"/>
                <w:u w:val="single"/>
              </w:rPr>
              <w:t>11</w:t>
            </w:r>
            <w:r>
              <w:rPr>
                <w:rFonts w:eastAsiaTheme="minorEastAsia"/>
                <w:sz w:val="24"/>
                <w:szCs w:val="24"/>
              </w:rPr>
              <w:t xml:space="preserve">  支座节点的设计与构造应满足下列要求：</w:t>
            </w:r>
          </w:p>
          <w:p>
            <w:pPr>
              <w:spacing w:line="360" w:lineRule="atLeast"/>
              <w:ind w:firstLine="480" w:firstLineChars="200"/>
              <w:rPr>
                <w:rFonts w:eastAsiaTheme="minorEastAsia"/>
                <w:b/>
                <w:bCs/>
                <w:color w:val="000000"/>
                <w:spacing w:val="30"/>
                <w:kern w:val="36"/>
                <w:sz w:val="24"/>
                <w:szCs w:val="24"/>
              </w:rPr>
            </w:pPr>
            <w:r>
              <w:rPr>
                <w:rFonts w:eastAsiaTheme="minorEastAsia"/>
                <w:sz w:val="24"/>
                <w:szCs w:val="24"/>
              </w:rPr>
              <w:t>7  当支座底板与基础面摩擦力小于支座底部的水平反力时应设置抗剪键，不得利用锚栓传递剪力</w:t>
            </w:r>
            <w:r>
              <w:rPr>
                <w:rFonts w:eastAsiaTheme="minorEastAsia"/>
                <w:color w:val="00B050"/>
                <w:sz w:val="24"/>
                <w:szCs w:val="24"/>
                <w:bdr w:val="single" w:color="auto" w:sz="4" w:space="0"/>
              </w:rPr>
              <w:t>（图5.9.9-2）</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5.9.</w:t>
            </w:r>
            <w:r>
              <w:rPr>
                <w:rFonts w:eastAsiaTheme="minorEastAsia"/>
                <w:color w:val="00B050"/>
                <w:sz w:val="24"/>
                <w:szCs w:val="24"/>
                <w:bdr w:val="single" w:color="auto" w:sz="4" w:space="0"/>
              </w:rPr>
              <w:t>10</w:t>
            </w:r>
            <w:r>
              <w:rPr>
                <w:rFonts w:eastAsiaTheme="minorEastAsia"/>
                <w:sz w:val="24"/>
                <w:szCs w:val="24"/>
              </w:rPr>
              <w:t xml:space="preserve">  </w:t>
            </w:r>
            <w:r>
              <w:rPr>
                <w:rFonts w:eastAsiaTheme="minorEastAsia"/>
                <w:color w:val="00B050"/>
                <w:sz w:val="24"/>
                <w:szCs w:val="24"/>
                <w:bdr w:val="single" w:color="auto" w:sz="4" w:space="0"/>
              </w:rPr>
              <w:t>弧形支座板的材料宜用铸钢，单面弧形支座板也可用厚钢板加工而成</w:t>
            </w:r>
            <w:r>
              <w:rPr>
                <w:rFonts w:eastAsiaTheme="minorEastAsia"/>
                <w:sz w:val="24"/>
                <w:szCs w:val="24"/>
              </w:rPr>
              <w:t>。板式橡胶支座应采用由多层橡胶片与薄钢板相间粘合而成的橡胶垫板，其材料性能及计算构造要求可按本</w:t>
            </w:r>
            <w:r>
              <w:rPr>
                <w:rFonts w:eastAsiaTheme="minorEastAsia"/>
                <w:color w:val="00B050"/>
                <w:sz w:val="24"/>
                <w:szCs w:val="24"/>
                <w:bdr w:val="single" w:color="auto" w:sz="4" w:space="0"/>
              </w:rPr>
              <w:t>规程</w:t>
            </w:r>
            <w:r>
              <w:rPr>
                <w:rFonts w:eastAsiaTheme="minorEastAsia"/>
                <w:sz w:val="24"/>
                <w:szCs w:val="24"/>
              </w:rPr>
              <w:t>附录K确定。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5.9.</w:t>
            </w:r>
            <w:r>
              <w:rPr>
                <w:rFonts w:eastAsiaTheme="minorEastAsia"/>
                <w:b/>
                <w:color w:val="FF0000"/>
                <w:sz w:val="24"/>
                <w:szCs w:val="24"/>
                <w:u w:val="single"/>
              </w:rPr>
              <w:t>12</w:t>
            </w:r>
            <w:r>
              <w:rPr>
                <w:rFonts w:eastAsiaTheme="minorEastAsia"/>
                <w:sz w:val="24"/>
                <w:szCs w:val="24"/>
              </w:rPr>
              <w:t xml:space="preserve">  板式橡胶支座应采用由多层橡胶片与薄钢板相间粘合而成的橡胶垫板，其材料性能及计算构造要求可按本</w:t>
            </w:r>
            <w:r>
              <w:rPr>
                <w:rFonts w:eastAsiaTheme="minorEastAsia"/>
                <w:color w:val="FF0000"/>
                <w:sz w:val="24"/>
                <w:szCs w:val="24"/>
                <w:u w:val="single"/>
              </w:rPr>
              <w:t>标准</w:t>
            </w:r>
            <w:r>
              <w:rPr>
                <w:rFonts w:eastAsiaTheme="minorEastAsia"/>
                <w:sz w:val="24"/>
                <w:szCs w:val="24"/>
              </w:rPr>
              <w:t>附录K确定。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sz w:val="24"/>
                <w:szCs w:val="24"/>
              </w:rPr>
            </w:pPr>
            <w:r>
              <w:rPr>
                <w:rFonts w:eastAsiaTheme="minorEastAsia"/>
                <w:b/>
                <w:sz w:val="24"/>
                <w:szCs w:val="24"/>
              </w:rPr>
              <w:t>6  制作、安装与交验</w:t>
            </w:r>
          </w:p>
        </w:tc>
        <w:tc>
          <w:tcPr>
            <w:tcW w:w="4138" w:type="dxa"/>
          </w:tcPr>
          <w:p>
            <w:pPr>
              <w:ind w:firstLine="0"/>
              <w:jc w:val="center"/>
              <w:rPr>
                <w:rFonts w:eastAsiaTheme="minorEastAsia"/>
                <w:b/>
                <w:sz w:val="24"/>
                <w:szCs w:val="24"/>
              </w:rPr>
            </w:pPr>
            <w:r>
              <w:rPr>
                <w:rFonts w:eastAsiaTheme="minorEastAsia"/>
                <w:b/>
                <w:sz w:val="24"/>
                <w:szCs w:val="24"/>
              </w:rPr>
              <w:t>6  制作、安装与交验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sz w:val="24"/>
                <w:szCs w:val="24"/>
              </w:rPr>
            </w:pPr>
            <w:r>
              <w:rPr>
                <w:rFonts w:eastAsiaTheme="minorEastAsia"/>
                <w:b/>
                <w:sz w:val="24"/>
                <w:szCs w:val="24"/>
              </w:rPr>
              <w:t>6.1  一般规定</w:t>
            </w:r>
          </w:p>
        </w:tc>
        <w:tc>
          <w:tcPr>
            <w:tcW w:w="4138" w:type="dxa"/>
          </w:tcPr>
          <w:p>
            <w:pPr>
              <w:ind w:firstLine="0"/>
              <w:jc w:val="center"/>
              <w:rPr>
                <w:rFonts w:eastAsiaTheme="minorEastAsia"/>
                <w:b/>
                <w:sz w:val="24"/>
                <w:szCs w:val="24"/>
              </w:rPr>
            </w:pPr>
            <w:r>
              <w:rPr>
                <w:rFonts w:eastAsiaTheme="minorEastAsia"/>
                <w:b/>
                <w:sz w:val="24"/>
                <w:szCs w:val="24"/>
              </w:rPr>
              <w:t>6.1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6.1.1</w:t>
            </w:r>
            <w:r>
              <w:rPr>
                <w:rFonts w:eastAsiaTheme="minorEastAsia"/>
                <w:sz w:val="24"/>
                <w:szCs w:val="24"/>
              </w:rPr>
              <w:t xml:space="preserve">  钢材的品种、规格、性能</w:t>
            </w:r>
            <w:r>
              <w:rPr>
                <w:rFonts w:eastAsiaTheme="minorEastAsia"/>
                <w:color w:val="00B050"/>
                <w:sz w:val="24"/>
                <w:szCs w:val="24"/>
                <w:bdr w:val="single" w:color="auto" w:sz="4" w:space="0"/>
              </w:rPr>
              <w:t>等</w:t>
            </w:r>
            <w:r>
              <w:rPr>
                <w:rFonts w:eastAsiaTheme="minorEastAsia"/>
                <w:sz w:val="24"/>
                <w:szCs w:val="24"/>
              </w:rPr>
              <w:t>应符合国家现行</w:t>
            </w:r>
            <w:r>
              <w:rPr>
                <w:rFonts w:eastAsiaTheme="minorEastAsia"/>
                <w:color w:val="00B050"/>
                <w:sz w:val="24"/>
                <w:szCs w:val="24"/>
                <w:bdr w:val="single" w:color="auto" w:sz="4" w:space="0"/>
              </w:rPr>
              <w:t>产品</w:t>
            </w:r>
            <w:r>
              <w:rPr>
                <w:rFonts w:eastAsiaTheme="minorEastAsia"/>
                <w:sz w:val="24"/>
                <w:szCs w:val="24"/>
              </w:rPr>
              <w:t>标准和设计要求，并具有质量合格证明文件。钢材的抽样复验应符合现行国家标准《钢结构工程施工质量验收</w:t>
            </w:r>
            <w:r>
              <w:rPr>
                <w:rFonts w:eastAsiaTheme="minorEastAsia"/>
                <w:color w:val="00B050"/>
                <w:sz w:val="24"/>
                <w:szCs w:val="24"/>
                <w:bdr w:val="single" w:color="auto" w:sz="4" w:space="0"/>
              </w:rPr>
              <w:t>规范</w:t>
            </w:r>
            <w:r>
              <w:rPr>
                <w:rFonts w:eastAsiaTheme="minorEastAsia"/>
                <w:sz w:val="24"/>
                <w:szCs w:val="24"/>
              </w:rPr>
              <w:t>》GB 50205的规定。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6.1.1</w:t>
            </w:r>
            <w:r>
              <w:rPr>
                <w:rFonts w:eastAsiaTheme="minorEastAsia"/>
                <w:sz w:val="24"/>
                <w:szCs w:val="24"/>
              </w:rPr>
              <w:t xml:space="preserve">  钢材的品种、规格、性能应符合国家现行标准</w:t>
            </w:r>
            <w:r>
              <w:rPr>
                <w:rFonts w:eastAsiaTheme="minorEastAsia"/>
                <w:color w:val="FF0000"/>
                <w:sz w:val="24"/>
                <w:szCs w:val="24"/>
                <w:u w:val="single"/>
              </w:rPr>
              <w:t>的规定</w:t>
            </w:r>
            <w:r>
              <w:rPr>
                <w:rFonts w:eastAsiaTheme="minorEastAsia"/>
                <w:sz w:val="24"/>
                <w:szCs w:val="24"/>
              </w:rPr>
              <w:t>和设计要求，并</w:t>
            </w:r>
            <w:r>
              <w:rPr>
                <w:rFonts w:eastAsiaTheme="minorEastAsia"/>
                <w:color w:val="FF0000"/>
                <w:sz w:val="24"/>
                <w:szCs w:val="24"/>
                <w:u w:val="single"/>
              </w:rPr>
              <w:t>应</w:t>
            </w:r>
            <w:r>
              <w:rPr>
                <w:rFonts w:eastAsiaTheme="minorEastAsia"/>
                <w:sz w:val="24"/>
                <w:szCs w:val="24"/>
              </w:rPr>
              <w:t>具有质量合格证明文件。钢材的抽样复验应符合现行国家标准《钢结构工程施工质量验收</w:t>
            </w:r>
            <w:r>
              <w:rPr>
                <w:rFonts w:eastAsiaTheme="minorEastAsia"/>
                <w:color w:val="FF0000"/>
                <w:sz w:val="24"/>
                <w:szCs w:val="24"/>
                <w:u w:val="single"/>
              </w:rPr>
              <w:t>标准</w:t>
            </w:r>
            <w:r>
              <w:rPr>
                <w:rFonts w:eastAsiaTheme="minorEastAsia"/>
                <w:sz w:val="24"/>
                <w:szCs w:val="24"/>
              </w:rPr>
              <w:t>》GB 50205的规定。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6.1.2</w:t>
            </w:r>
            <w:r>
              <w:rPr>
                <w:rFonts w:eastAsiaTheme="minorEastAsia"/>
                <w:sz w:val="24"/>
                <w:szCs w:val="24"/>
              </w:rPr>
              <w:t xml:space="preserve">  空间网格结构在施工前，施工单位应编制施工组织设计，在施工过程中应严格执行。</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6.1.2</w:t>
            </w:r>
            <w:r>
              <w:rPr>
                <w:rFonts w:eastAsiaTheme="minorEastAsia"/>
                <w:sz w:val="24"/>
                <w:szCs w:val="24"/>
              </w:rPr>
              <w:t xml:space="preserve">  空间网格结构在施工前，施工单位应编制施工组织设计</w:t>
            </w:r>
            <w:r>
              <w:rPr>
                <w:rFonts w:eastAsiaTheme="minorEastAsia"/>
                <w:color w:val="FF0000"/>
                <w:sz w:val="24"/>
                <w:szCs w:val="24"/>
                <w:u w:val="single"/>
              </w:rPr>
              <w:t>或专项施工方案</w:t>
            </w:r>
            <w:r>
              <w:rPr>
                <w:rFonts w:eastAsiaTheme="minorEastAsia"/>
                <w:sz w:val="24"/>
                <w:szCs w:val="24"/>
              </w:rPr>
              <w:t>，在施工过程中应严格执行。</w:t>
            </w:r>
            <w:r>
              <w:rPr>
                <w:rFonts w:eastAsiaTheme="minorEastAsia"/>
                <w:color w:val="FF0000"/>
                <w:sz w:val="24"/>
                <w:szCs w:val="24"/>
                <w:u w:val="single"/>
              </w:rPr>
              <w:t>空间网格结构的制作与安装宜采用信息化方法进行施工与管理。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6.1.3</w:t>
            </w:r>
            <w:r>
              <w:rPr>
                <w:rFonts w:eastAsiaTheme="minorEastAsia"/>
                <w:sz w:val="24"/>
                <w:szCs w:val="24"/>
              </w:rPr>
              <w:t xml:space="preserve">  空间网格结构的制作、安装、验收及放线宜采用钢尺、经纬仪、全站仪等</w:t>
            </w:r>
            <w:r>
              <w:rPr>
                <w:rFonts w:eastAsiaTheme="minorEastAsia"/>
                <w:color w:val="00B050"/>
                <w:sz w:val="24"/>
                <w:szCs w:val="24"/>
                <w:bdr w:val="single" w:color="auto" w:sz="4" w:space="0"/>
              </w:rPr>
              <w:t>，钢尺在使用时拉力应一致</w:t>
            </w:r>
            <w:r>
              <w:rPr>
                <w:rFonts w:eastAsiaTheme="minorEastAsia"/>
                <w:sz w:val="24"/>
                <w:szCs w:val="24"/>
              </w:rPr>
              <w:t>。测量器具必须经计量检验部门检定合格。</w:t>
            </w: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6.1.3</w:t>
            </w:r>
            <w:r>
              <w:rPr>
                <w:rFonts w:eastAsiaTheme="minorEastAsia"/>
                <w:sz w:val="24"/>
                <w:szCs w:val="24"/>
              </w:rPr>
              <w:t xml:space="preserve">  空间网格结构的制作、安装、验收及放线宜采用钢尺、经纬仪、全站仪等。测量器具必须经计量检验部门检定合格</w:t>
            </w:r>
            <w:r>
              <w:rPr>
                <w:rFonts w:eastAsiaTheme="minorEastAsia"/>
                <w:color w:val="FF0000"/>
                <w:sz w:val="24"/>
                <w:szCs w:val="24"/>
                <w:u w:val="single"/>
              </w:rPr>
              <w:t>并在有效期内</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sz w:val="24"/>
                <w:szCs w:val="24"/>
              </w:rPr>
            </w:pPr>
            <w:r>
              <w:rPr>
                <w:rFonts w:eastAsiaTheme="minorEastAsia"/>
                <w:b/>
                <w:sz w:val="24"/>
                <w:szCs w:val="24"/>
              </w:rPr>
              <w:t>6.1.6</w:t>
            </w:r>
            <w:r>
              <w:rPr>
                <w:rFonts w:eastAsiaTheme="minorEastAsia"/>
                <w:sz w:val="24"/>
                <w:szCs w:val="24"/>
              </w:rPr>
              <w:t xml:space="preserve">  空间网格结构的安装方法，应根据结构的类型、受力和构造特点，在确保质量、安全的前提下，结合进度、经济及施工现场技术条件综合确定。空间网格结构的安装可选用下列方法：</w:t>
            </w:r>
          </w:p>
          <w:p>
            <w:pPr>
              <w:adjustRightInd w:val="0"/>
              <w:snapToGrid w:val="0"/>
              <w:spacing w:line="400" w:lineRule="exact"/>
              <w:rPr>
                <w:rFonts w:eastAsiaTheme="minorEastAsia"/>
                <w:sz w:val="24"/>
                <w:szCs w:val="24"/>
              </w:rPr>
            </w:pPr>
            <w:r>
              <w:rPr>
                <w:rFonts w:eastAsiaTheme="minorEastAsia"/>
                <w:b/>
                <w:sz w:val="24"/>
                <w:szCs w:val="24"/>
              </w:rPr>
              <w:t>3</w:t>
            </w:r>
            <w:r>
              <w:rPr>
                <w:rFonts w:eastAsiaTheme="minorEastAsia"/>
                <w:sz w:val="24"/>
                <w:szCs w:val="24"/>
              </w:rPr>
              <w:t xml:space="preserve">  滑移法  适用于能设置平行滑轨的各种空间网格结构，尤其适用于必须跨越施工（待安装的屋盖结构下部不允许搭设支架或行走起重机）或场地狭窄、起重运输不便等情况。当空间网格结构为大柱网或平面狭长时，可采用滑架法施工。</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4</w:t>
            </w:r>
            <w:r>
              <w:rPr>
                <w:rFonts w:eastAsiaTheme="minorEastAsia"/>
                <w:sz w:val="24"/>
                <w:szCs w:val="24"/>
              </w:rPr>
              <w:t xml:space="preserve">  整体吊装法  适用于中小型空间网格结构，吊装时可在高空平移或旋转就位。</w:t>
            </w:r>
          </w:p>
          <w:p>
            <w:pPr>
              <w:adjustRightInd w:val="0"/>
              <w:snapToGrid w:val="0"/>
              <w:spacing w:line="400" w:lineRule="exact"/>
              <w:rPr>
                <w:rFonts w:eastAsiaTheme="minorEastAsia"/>
                <w:sz w:val="24"/>
                <w:szCs w:val="24"/>
              </w:rPr>
            </w:pPr>
            <w:r>
              <w:rPr>
                <w:rFonts w:eastAsiaTheme="minorEastAsia"/>
                <w:b/>
                <w:sz w:val="24"/>
                <w:szCs w:val="24"/>
              </w:rPr>
              <w:t>5</w:t>
            </w:r>
            <w:r>
              <w:rPr>
                <w:rFonts w:eastAsiaTheme="minorEastAsia"/>
                <w:sz w:val="24"/>
                <w:szCs w:val="24"/>
              </w:rPr>
              <w:t xml:space="preserve">  整体提升法   适用于各种空间网格结构，结构在地面整体拼装完毕后提升至设计标高、就位。</w:t>
            </w:r>
          </w:p>
          <w:p>
            <w:pPr>
              <w:adjustRightInd w:val="0"/>
              <w:snapToGrid w:val="0"/>
              <w:spacing w:line="400" w:lineRule="exact"/>
              <w:rPr>
                <w:rFonts w:eastAsiaTheme="minorEastAsia"/>
                <w:b/>
                <w:sz w:val="24"/>
                <w:szCs w:val="24"/>
              </w:rPr>
            </w:pPr>
            <w:r>
              <w:rPr>
                <w:rFonts w:eastAsiaTheme="minorEastAsia"/>
                <w:b/>
                <w:sz w:val="24"/>
                <w:szCs w:val="24"/>
              </w:rPr>
              <w:t>6</w:t>
            </w:r>
            <w:r>
              <w:rPr>
                <w:rFonts w:eastAsiaTheme="minorEastAsia"/>
                <w:sz w:val="24"/>
                <w:szCs w:val="24"/>
              </w:rPr>
              <w:t xml:space="preserve">  整体顶升法   适用于支点较少的各种空间网格结构。结构在地面整体拼装完毕后顶升至设计标高、就位。</w:t>
            </w:r>
          </w:p>
        </w:tc>
        <w:tc>
          <w:tcPr>
            <w:tcW w:w="4138" w:type="dxa"/>
          </w:tcPr>
          <w:p>
            <w:pPr>
              <w:adjustRightInd w:val="0"/>
              <w:snapToGrid w:val="0"/>
              <w:spacing w:line="400" w:lineRule="exact"/>
              <w:ind w:firstLine="0"/>
              <w:rPr>
                <w:rFonts w:eastAsiaTheme="minorEastAsia"/>
                <w:sz w:val="24"/>
                <w:szCs w:val="24"/>
              </w:rPr>
            </w:pPr>
            <w:r>
              <w:rPr>
                <w:rFonts w:eastAsiaTheme="minorEastAsia"/>
                <w:b/>
                <w:sz w:val="24"/>
                <w:szCs w:val="24"/>
              </w:rPr>
              <w:t>6.1.6</w:t>
            </w:r>
            <w:r>
              <w:rPr>
                <w:rFonts w:eastAsiaTheme="minorEastAsia"/>
                <w:sz w:val="24"/>
                <w:szCs w:val="24"/>
              </w:rPr>
              <w:t xml:space="preserve">  空间网格结构的安装方法，应根据结构的类型、受力和构造特点，在确保质量、安全的前提下，结合进度、经济及施工现场技术条件综合确定。空间网格结构的安装可选用下列方法：</w:t>
            </w:r>
          </w:p>
          <w:p>
            <w:pPr>
              <w:adjustRightInd w:val="0"/>
              <w:snapToGrid w:val="0"/>
              <w:spacing w:line="400" w:lineRule="exact"/>
              <w:rPr>
                <w:rFonts w:eastAsiaTheme="minorEastAsia"/>
                <w:sz w:val="24"/>
                <w:szCs w:val="24"/>
              </w:rPr>
            </w:pPr>
            <w:r>
              <w:rPr>
                <w:rFonts w:eastAsiaTheme="minorEastAsia"/>
                <w:b/>
                <w:sz w:val="24"/>
                <w:szCs w:val="24"/>
              </w:rPr>
              <w:t>3</w:t>
            </w:r>
            <w:r>
              <w:rPr>
                <w:rFonts w:eastAsiaTheme="minorEastAsia"/>
                <w:sz w:val="24"/>
                <w:szCs w:val="24"/>
              </w:rPr>
              <w:t xml:space="preserve">  滑移法  适用于能设置平行滑轨的各种空间网格结构，尤其适用于必须跨越施工（待安装的屋盖结构下部不允许搭设支架或行走起重机）或场地狭窄、起重运输不便等情况。当空间网格结构为大柱网或平面狭长</w:t>
            </w:r>
            <w:r>
              <w:rPr>
                <w:rFonts w:eastAsiaTheme="minorEastAsia"/>
                <w:color w:val="FF0000"/>
                <w:sz w:val="24"/>
                <w:szCs w:val="24"/>
                <w:u w:val="single"/>
              </w:rPr>
              <w:t>布置</w:t>
            </w:r>
            <w:r>
              <w:rPr>
                <w:rFonts w:eastAsiaTheme="minorEastAsia"/>
                <w:sz w:val="24"/>
                <w:szCs w:val="24"/>
              </w:rPr>
              <w:t>时，可采用滑架法施工。</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4</w:t>
            </w:r>
            <w:r>
              <w:rPr>
                <w:rFonts w:eastAsiaTheme="minorEastAsia"/>
                <w:sz w:val="24"/>
                <w:szCs w:val="24"/>
              </w:rPr>
              <w:t xml:space="preserve">  整体吊装法  适用于中小型空间网格结构，吊装时可在高空平移或旋转就位。</w:t>
            </w:r>
          </w:p>
          <w:p>
            <w:pPr>
              <w:adjustRightInd w:val="0"/>
              <w:snapToGrid w:val="0"/>
              <w:spacing w:line="400" w:lineRule="exact"/>
              <w:rPr>
                <w:rFonts w:eastAsiaTheme="minorEastAsia"/>
                <w:sz w:val="24"/>
                <w:szCs w:val="24"/>
              </w:rPr>
            </w:pPr>
            <w:r>
              <w:rPr>
                <w:rFonts w:eastAsiaTheme="minorEastAsia"/>
                <w:b/>
                <w:sz w:val="24"/>
                <w:szCs w:val="24"/>
              </w:rPr>
              <w:t>5</w:t>
            </w:r>
            <w:r>
              <w:rPr>
                <w:rFonts w:eastAsiaTheme="minorEastAsia"/>
                <w:sz w:val="24"/>
                <w:szCs w:val="24"/>
              </w:rPr>
              <w:t xml:space="preserve">  整体提升法   适用于各种空间网格结构，结构在地面</w:t>
            </w:r>
            <w:r>
              <w:rPr>
                <w:rFonts w:eastAsiaTheme="minorEastAsia"/>
                <w:color w:val="FF0000"/>
                <w:sz w:val="24"/>
                <w:szCs w:val="24"/>
                <w:u w:val="single"/>
              </w:rPr>
              <w:t>或楼面</w:t>
            </w:r>
            <w:r>
              <w:rPr>
                <w:rFonts w:eastAsiaTheme="minorEastAsia"/>
                <w:sz w:val="24"/>
                <w:szCs w:val="24"/>
              </w:rPr>
              <w:t>整体拼装完毕后提升至设计标高、就位。</w:t>
            </w:r>
          </w:p>
          <w:p>
            <w:pPr>
              <w:adjustRightInd w:val="0"/>
              <w:snapToGrid w:val="0"/>
              <w:spacing w:line="400" w:lineRule="exact"/>
              <w:rPr>
                <w:rFonts w:eastAsiaTheme="minorEastAsia"/>
                <w:b/>
                <w:sz w:val="24"/>
                <w:szCs w:val="24"/>
              </w:rPr>
            </w:pPr>
            <w:r>
              <w:rPr>
                <w:rFonts w:eastAsiaTheme="minorEastAsia"/>
                <w:b/>
                <w:sz w:val="24"/>
                <w:szCs w:val="24"/>
              </w:rPr>
              <w:t>6</w:t>
            </w:r>
            <w:r>
              <w:rPr>
                <w:rFonts w:eastAsiaTheme="minorEastAsia"/>
                <w:sz w:val="24"/>
                <w:szCs w:val="24"/>
              </w:rPr>
              <w:t xml:space="preserve">  整体顶升法   适用于支点较少的各种空间网格结构。结构在地面</w:t>
            </w:r>
            <w:r>
              <w:rPr>
                <w:rFonts w:eastAsiaTheme="minorEastAsia"/>
                <w:color w:val="FF0000"/>
                <w:sz w:val="24"/>
                <w:szCs w:val="24"/>
                <w:u w:val="single"/>
              </w:rPr>
              <w:t>或楼面</w:t>
            </w:r>
            <w:r>
              <w:rPr>
                <w:rFonts w:eastAsiaTheme="minorEastAsia"/>
                <w:sz w:val="24"/>
                <w:szCs w:val="24"/>
              </w:rPr>
              <w:t>整体拼装完毕后顶升至设计标高、就位。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6.1.7</w:t>
            </w:r>
            <w:r>
              <w:rPr>
                <w:rFonts w:eastAsiaTheme="minorEastAsia"/>
                <w:sz w:val="24"/>
                <w:szCs w:val="24"/>
              </w:rPr>
              <w:t xml:space="preserve">  安装方法确定后，应分别对空间网格结构各吊点反力、竖向位移、杆件内力、提升或顶升时支承柱的稳定性和风载下空间网格结构的水平推力等进行验算，必要时应采取临时加固措施。当空间网格结构分割成条、块状或悬挑法安装时，应对各相应施工工况进行跟踪验算，对有影响的杆件和节点应进行调整。</w:t>
            </w:r>
            <w:r>
              <w:rPr>
                <w:rFonts w:eastAsiaTheme="minorEastAsia"/>
                <w:spacing w:val="-4"/>
                <w:sz w:val="24"/>
                <w:szCs w:val="24"/>
              </w:rPr>
              <w:t>安装用支架或起重设备拆除前应对相应各阶段工况进行</w:t>
            </w:r>
            <w:r>
              <w:rPr>
                <w:rFonts w:eastAsiaTheme="minorEastAsia"/>
                <w:color w:val="00B050"/>
                <w:sz w:val="24"/>
                <w:szCs w:val="24"/>
                <w:bdr w:val="single" w:color="auto" w:sz="4" w:space="0"/>
              </w:rPr>
              <w:t>结构</w:t>
            </w:r>
            <w:r>
              <w:rPr>
                <w:rFonts w:eastAsiaTheme="minorEastAsia"/>
                <w:spacing w:val="-4"/>
                <w:sz w:val="24"/>
                <w:szCs w:val="24"/>
              </w:rPr>
              <w:t>验算</w:t>
            </w:r>
            <w:r>
              <w:rPr>
                <w:rFonts w:eastAsiaTheme="minorEastAsia"/>
                <w:color w:val="00B050"/>
                <w:sz w:val="24"/>
                <w:szCs w:val="24"/>
                <w:bdr w:val="single" w:color="auto" w:sz="4" w:space="0"/>
              </w:rPr>
              <w:t>，以选择合理的拆除顺序</w:t>
            </w:r>
            <w:r>
              <w:rPr>
                <w:rFonts w:eastAsiaTheme="minorEastAsia"/>
                <w:spacing w:val="-4"/>
                <w:sz w:val="24"/>
                <w:szCs w:val="24"/>
              </w:rPr>
              <w:t>。</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6.1.7</w:t>
            </w:r>
            <w:r>
              <w:rPr>
                <w:rFonts w:eastAsiaTheme="minorEastAsia"/>
                <w:sz w:val="24"/>
                <w:szCs w:val="24"/>
              </w:rPr>
              <w:t xml:space="preserve">  安装方法确定后，应分别对空间网格结构各吊点反力、竖向位移、杆件内力、提升或顶升时支承柱的稳定性和风载下空间网格结构的水平推力等进行验算，必要时应采取临时加固措施。当空间网格结构分割成条、块状或悬挑法安装时，应对各相应施工工况进行跟踪验算，对有影响的杆件和节点应进行调整。</w:t>
            </w:r>
            <w:r>
              <w:rPr>
                <w:rFonts w:eastAsiaTheme="minorEastAsia"/>
                <w:spacing w:val="-4"/>
                <w:sz w:val="24"/>
                <w:szCs w:val="24"/>
              </w:rPr>
              <w:t>安装用支架或起重设备拆除前应</w:t>
            </w:r>
            <w:r>
              <w:rPr>
                <w:rFonts w:eastAsiaTheme="minorEastAsia"/>
                <w:color w:val="FF0000"/>
                <w:sz w:val="24"/>
                <w:szCs w:val="24"/>
                <w:u w:val="single"/>
              </w:rPr>
              <w:t>明确拆除方案并</w:t>
            </w:r>
            <w:r>
              <w:rPr>
                <w:rFonts w:eastAsiaTheme="minorEastAsia"/>
                <w:spacing w:val="-4"/>
                <w:sz w:val="24"/>
                <w:szCs w:val="24"/>
              </w:rPr>
              <w:t>对相应各阶段工况进行验算。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6.1.11</w:t>
            </w:r>
            <w:r>
              <w:rPr>
                <w:rFonts w:eastAsiaTheme="minorEastAsia"/>
                <w:sz w:val="24"/>
                <w:szCs w:val="24"/>
              </w:rPr>
              <w:t xml:space="preserve">  空间网格结构</w:t>
            </w:r>
            <w:r>
              <w:rPr>
                <w:rFonts w:eastAsiaTheme="minorEastAsia"/>
                <w:color w:val="00B050"/>
                <w:sz w:val="24"/>
                <w:szCs w:val="24"/>
                <w:bdr w:val="single" w:color="auto" w:sz="4" w:space="0"/>
              </w:rPr>
              <w:t>在进行涂装前，必须对构件表面进行处理，清除毛刺、焊渣、铁锈、污物等。经过处理的表面应符合设计要求和现行国家有关标准的规定</w:t>
            </w:r>
            <w:r>
              <w:rPr>
                <w:rFonts w:eastAsiaTheme="minorEastAsia"/>
                <w:sz w:val="24"/>
                <w:szCs w:val="24"/>
              </w:rPr>
              <w:t>。</w:t>
            </w:r>
          </w:p>
        </w:tc>
        <w:tc>
          <w:tcPr>
            <w:tcW w:w="4138" w:type="dxa"/>
          </w:tcPr>
          <w:p>
            <w:pPr>
              <w:adjustRightInd w:val="0"/>
              <w:snapToGrid w:val="0"/>
              <w:spacing w:line="400" w:lineRule="exact"/>
              <w:ind w:firstLine="0"/>
              <w:rPr>
                <w:rFonts w:eastAsiaTheme="minorEastAsia"/>
                <w:sz w:val="24"/>
                <w:szCs w:val="24"/>
              </w:rPr>
            </w:pPr>
            <w:r>
              <w:rPr>
                <w:rFonts w:eastAsiaTheme="minorEastAsia"/>
                <w:b/>
                <w:sz w:val="24"/>
                <w:szCs w:val="24"/>
              </w:rPr>
              <w:t>6.1.11</w:t>
            </w:r>
            <w:r>
              <w:rPr>
                <w:rFonts w:eastAsiaTheme="minorEastAsia"/>
                <w:sz w:val="24"/>
                <w:szCs w:val="24"/>
              </w:rPr>
              <w:t xml:space="preserve">  空间网格结构</w:t>
            </w:r>
            <w:r>
              <w:rPr>
                <w:rFonts w:eastAsiaTheme="minorEastAsia"/>
                <w:color w:val="FF0000"/>
                <w:sz w:val="24"/>
                <w:szCs w:val="24"/>
                <w:u w:val="single"/>
              </w:rPr>
              <w:t>构件应采用抛丸除锈等方法对构件表面进行处理，处理结果应符合设计要求，当设计无要求时应符合现行国家标准《涂覆涂料前钢材表面处理 表面清洁度的目视评定 第1部分：未涂覆过的钢材表面和全面清除原有涂层后的钢材表面的锈蚀等级和处理等级》GB/T 8923.1规定的Sa</w:t>
            </w:r>
            <m:oMath>
              <m:r>
                <m:rPr>
                  <m:sty m:val="p"/>
                </m:rPr>
                <w:rPr>
                  <w:rFonts w:ascii="Cambria Math" w:hAnsi="Cambria Math" w:eastAsiaTheme="minorEastAsia"/>
                  <w:color w:val="FF0000"/>
                  <w:sz w:val="24"/>
                  <w:szCs w:val="24"/>
                  <w:u w:val="single"/>
                </w:rPr>
                <m:t>2</m:t>
              </m:r>
              <m:box>
                <m:boxPr>
                  <m:ctrlPr>
                    <w:rPr>
                      <w:rFonts w:ascii="Cambria Math" w:hAnsi="Cambria Math" w:eastAsiaTheme="minorEastAsia"/>
                      <w:color w:val="FF0000"/>
                      <w:sz w:val="24"/>
                      <w:szCs w:val="24"/>
                      <w:u w:val="single"/>
                    </w:rPr>
                  </m:ctrlPr>
                </m:boxPr>
                <m:e>
                  <m:argPr>
                    <m:argSz m:val="-1"/>
                  </m:argPr>
                  <m:f>
                    <m:fPr>
                      <m:ctrlPr>
                        <w:rPr>
                          <w:rFonts w:ascii="Cambria Math" w:hAnsi="Cambria Math" w:eastAsiaTheme="minorEastAsia"/>
                          <w:color w:val="FF0000"/>
                          <w:sz w:val="24"/>
                          <w:szCs w:val="24"/>
                          <w:u w:val="single"/>
                        </w:rPr>
                      </m:ctrlPr>
                    </m:fPr>
                    <m:num>
                      <m:r>
                        <m:rPr>
                          <m:sty m:val="p"/>
                        </m:rPr>
                        <w:rPr>
                          <w:rFonts w:ascii="Cambria Math" w:hAnsi="Cambria Math" w:eastAsiaTheme="minorEastAsia"/>
                          <w:color w:val="FF0000"/>
                          <w:sz w:val="24"/>
                          <w:szCs w:val="24"/>
                          <w:u w:val="single"/>
                        </w:rPr>
                        <m:t>1</m:t>
                      </m:r>
                      <m:ctrlPr>
                        <w:rPr>
                          <w:rFonts w:ascii="Cambria Math" w:hAnsi="Cambria Math" w:eastAsiaTheme="minorEastAsia"/>
                          <w:color w:val="FF0000"/>
                          <w:sz w:val="24"/>
                          <w:szCs w:val="24"/>
                          <w:u w:val="single"/>
                        </w:rPr>
                      </m:ctrlPr>
                    </m:num>
                    <m:den>
                      <m:r>
                        <m:rPr>
                          <m:sty m:val="p"/>
                        </m:rPr>
                        <w:rPr>
                          <w:rFonts w:ascii="Cambria Math" w:hAnsi="Cambria Math" w:eastAsiaTheme="minorEastAsia"/>
                          <w:color w:val="FF0000"/>
                          <w:sz w:val="24"/>
                          <w:szCs w:val="24"/>
                          <w:u w:val="single"/>
                        </w:rPr>
                        <m:t>2</m:t>
                      </m:r>
                      <m:ctrlPr>
                        <w:rPr>
                          <w:rFonts w:ascii="Cambria Math" w:hAnsi="Cambria Math" w:eastAsiaTheme="minorEastAsia"/>
                          <w:color w:val="FF0000"/>
                          <w:sz w:val="24"/>
                          <w:szCs w:val="24"/>
                          <w:u w:val="single"/>
                        </w:rPr>
                      </m:ctrlPr>
                    </m:den>
                  </m:f>
                  <m:ctrlPr>
                    <w:rPr>
                      <w:rFonts w:ascii="Cambria Math" w:hAnsi="Cambria Math" w:eastAsiaTheme="minorEastAsia"/>
                      <w:color w:val="FF0000"/>
                      <w:sz w:val="24"/>
                      <w:szCs w:val="24"/>
                      <w:u w:val="single"/>
                    </w:rPr>
                  </m:ctrlPr>
                </m:e>
              </m:box>
            </m:oMath>
            <w:r>
              <w:rPr>
                <w:rFonts w:eastAsiaTheme="minorEastAsia"/>
                <w:color w:val="FF0000"/>
                <w:sz w:val="24"/>
                <w:szCs w:val="24"/>
                <w:u w:val="single"/>
              </w:rPr>
              <w:t>级的要求。对镀锌构件，酸洗除锈后，钢材表面应露出金属色泽，并应无污渍、锈迹和残留酸液</w:t>
            </w:r>
            <w:r>
              <w:rPr>
                <w:rFonts w:eastAsiaTheme="minorEastAsia"/>
                <w:sz w:val="24"/>
                <w:szCs w:val="24"/>
              </w:rPr>
              <w:t>。</w:t>
            </w:r>
          </w:p>
          <w:p>
            <w:pPr>
              <w:spacing w:line="360" w:lineRule="atLeast"/>
              <w:ind w:firstLine="480" w:firstLineChars="200"/>
              <w:rPr>
                <w:rFonts w:eastAsiaTheme="minorEastAsia"/>
                <w:b/>
                <w:bCs/>
                <w:color w:val="000000"/>
                <w:spacing w:val="30"/>
                <w:kern w:val="36"/>
                <w:sz w:val="24"/>
                <w:szCs w:val="24"/>
              </w:rPr>
            </w:pPr>
            <w:r>
              <w:rPr>
                <w:rFonts w:eastAsiaTheme="minorEastAsia"/>
                <w:color w:val="FF0000"/>
                <w:sz w:val="24"/>
                <w:szCs w:val="24"/>
                <w:u w:val="single"/>
              </w:rPr>
              <w:t>空间网格结构防腐和防火涂料施工工艺和技术要求应符合设计文件、涂装材料产品说明书和国家现行有关标准的规定；防腐和防火涂层应相互兼容。对首次采用的涂装材料或涂装工艺应进行涂装工艺试验与评定。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color w:val="FF0000"/>
                <w:sz w:val="24"/>
                <w:szCs w:val="24"/>
                <w:u w:val="single"/>
              </w:rPr>
              <w:t>6.1.13  空间网格结构钢管等闭口截面杆件应有预防管内进水、积水的构造措施，严禁施工过程中钢管内积水。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color w:val="FF0000"/>
                <w:sz w:val="24"/>
                <w:szCs w:val="24"/>
                <w:u w:val="single"/>
              </w:rPr>
              <w:t>6.1.14  桁架结构中相互搭接杆件的焊接顺序宜符合拉杆优先于压杆、大规格杆优先于小规格杆的原则。对隐蔽焊缝的焊接</w:t>
            </w:r>
            <w:r>
              <w:rPr>
                <w:rFonts w:eastAsiaTheme="minorEastAsia"/>
                <w:bCs/>
                <w:color w:val="FF0000"/>
                <w:sz w:val="24"/>
                <w:szCs w:val="24"/>
                <w:u w:val="single"/>
              </w:rPr>
              <w:t>应在工艺上采取相应措施，如不需焊接则应在设计上有可靠的传力路径</w:t>
            </w:r>
            <w:r>
              <w:rPr>
                <w:rFonts w:eastAsiaTheme="minorEastAsia"/>
                <w:color w:val="FF0000"/>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color w:val="FF0000"/>
                <w:sz w:val="24"/>
                <w:szCs w:val="24"/>
                <w:u w:val="single"/>
              </w:rPr>
              <w:t>6.1.15  空间网格结构施工应考虑环境温度变化对结构的影响，并应根据分析结果选取适当的时间段和环境温度进行结构合拢。设计对合拢温度有要求时应符合设计要求。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color w:val="FF0000"/>
                <w:sz w:val="24"/>
                <w:szCs w:val="24"/>
                <w:u w:val="single"/>
              </w:rPr>
              <w:t>6.1.16  对大跨度或复杂空间结构宜在施工阶段进行应力和变形的监测，监测方法和要求应符合设计要求和现行国家标准《钢结构工程施工规范》GB50755的规定。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sz w:val="24"/>
                <w:szCs w:val="24"/>
              </w:rPr>
            </w:pPr>
            <w:r>
              <w:rPr>
                <w:rFonts w:eastAsiaTheme="minorEastAsia"/>
                <w:b/>
                <w:sz w:val="24"/>
                <w:szCs w:val="24"/>
              </w:rPr>
              <w:t>6.2  制作与拼装要求</w:t>
            </w:r>
          </w:p>
        </w:tc>
        <w:tc>
          <w:tcPr>
            <w:tcW w:w="4138" w:type="dxa"/>
          </w:tcPr>
          <w:p>
            <w:pPr>
              <w:ind w:firstLine="0"/>
              <w:jc w:val="center"/>
              <w:rPr>
                <w:rFonts w:eastAsiaTheme="minorEastAsia"/>
                <w:b/>
                <w:sz w:val="24"/>
                <w:szCs w:val="24"/>
              </w:rPr>
            </w:pPr>
            <w:r>
              <w:rPr>
                <w:rFonts w:eastAsiaTheme="minorEastAsia"/>
                <w:b/>
                <w:sz w:val="24"/>
                <w:szCs w:val="24"/>
              </w:rPr>
              <w:t>6.2  制作与拼装要求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6.2.1</w:t>
            </w:r>
            <w:r>
              <w:rPr>
                <w:rFonts w:eastAsiaTheme="minorEastAsia"/>
                <w:sz w:val="24"/>
                <w:szCs w:val="24"/>
              </w:rPr>
              <w:t xml:space="preserve">  空间网格结构的杆件和节点</w:t>
            </w:r>
            <w:r>
              <w:rPr>
                <w:rFonts w:eastAsiaTheme="minorEastAsia"/>
                <w:color w:val="00B050"/>
                <w:sz w:val="24"/>
                <w:szCs w:val="24"/>
                <w:bdr w:val="single" w:color="auto" w:sz="4" w:space="0"/>
              </w:rPr>
              <w:t>应在专门的设备或胎具上进行制作与拼装，以保证拼装单元的精度和互换性。</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6.2.1</w:t>
            </w:r>
            <w:r>
              <w:rPr>
                <w:rFonts w:eastAsiaTheme="minorEastAsia"/>
                <w:sz w:val="24"/>
                <w:szCs w:val="24"/>
              </w:rPr>
              <w:t xml:space="preserve">  空间网格结构的杆件和节点</w:t>
            </w:r>
            <w:r>
              <w:rPr>
                <w:rFonts w:eastAsiaTheme="minorEastAsia"/>
                <w:color w:val="FF0000"/>
                <w:sz w:val="24"/>
                <w:szCs w:val="24"/>
                <w:u w:val="single"/>
              </w:rPr>
              <w:t>宜采用机械化与自动化等工业化方式进行加工制作，并应在专用设备或胎具上进行拼装，拼装单元精度应满足设计要求和现行国家标准《钢结构工程施工质量验收标准》GB50205的规定。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sz w:val="24"/>
                <w:szCs w:val="24"/>
              </w:rPr>
            </w:pPr>
            <w:r>
              <w:rPr>
                <w:rFonts w:eastAsiaTheme="minorEastAsia"/>
                <w:b/>
                <w:sz w:val="24"/>
                <w:szCs w:val="24"/>
              </w:rPr>
              <w:t>6.2.2</w:t>
            </w:r>
            <w:r>
              <w:rPr>
                <w:rFonts w:eastAsiaTheme="minorEastAsia"/>
                <w:sz w:val="24"/>
                <w:szCs w:val="24"/>
              </w:rPr>
              <w:t xml:space="preserve">  </w:t>
            </w:r>
            <w:r>
              <w:rPr>
                <w:rFonts w:eastAsiaTheme="minorEastAsia"/>
                <w:spacing w:val="-6"/>
                <w:sz w:val="24"/>
                <w:szCs w:val="24"/>
              </w:rPr>
              <w:t>空间网格结构制作与安装中所有焊缝应符合设计要求。当设计无要求时应符合下列规定：</w:t>
            </w:r>
          </w:p>
          <w:p>
            <w:pPr>
              <w:adjustRightInd w:val="0"/>
              <w:snapToGrid w:val="0"/>
              <w:spacing w:line="400" w:lineRule="exact"/>
              <w:ind w:firstLine="570"/>
              <w:rPr>
                <w:rFonts w:eastAsiaTheme="minorEastAsia"/>
                <w:sz w:val="24"/>
                <w:szCs w:val="24"/>
              </w:rPr>
            </w:pPr>
            <w:r>
              <w:rPr>
                <w:rFonts w:eastAsiaTheme="minorEastAsia"/>
                <w:b/>
                <w:sz w:val="24"/>
                <w:szCs w:val="24"/>
              </w:rPr>
              <w:t>1</w:t>
            </w:r>
            <w:r>
              <w:rPr>
                <w:rFonts w:eastAsiaTheme="minorEastAsia"/>
                <w:sz w:val="24"/>
                <w:szCs w:val="24"/>
              </w:rPr>
              <w:t xml:space="preserve">  钢管与钢管的对接焊缝</w:t>
            </w:r>
            <w:r>
              <w:rPr>
                <w:rFonts w:eastAsiaTheme="minorEastAsia"/>
                <w:spacing w:val="-6"/>
                <w:sz w:val="24"/>
                <w:szCs w:val="24"/>
              </w:rPr>
              <w:t>应</w:t>
            </w:r>
            <w:r>
              <w:rPr>
                <w:rFonts w:eastAsiaTheme="minorEastAsia"/>
                <w:sz w:val="24"/>
                <w:szCs w:val="24"/>
              </w:rPr>
              <w:t>为一级焊缝；</w:t>
            </w:r>
          </w:p>
          <w:p>
            <w:pPr>
              <w:adjustRightInd w:val="0"/>
              <w:snapToGrid w:val="0"/>
              <w:spacing w:line="400" w:lineRule="exact"/>
              <w:ind w:firstLine="570"/>
              <w:rPr>
                <w:rFonts w:eastAsiaTheme="minorEastAsia"/>
                <w:sz w:val="24"/>
                <w:szCs w:val="24"/>
              </w:rPr>
            </w:pPr>
            <w:r>
              <w:rPr>
                <w:rFonts w:eastAsiaTheme="minorEastAsia"/>
                <w:b/>
                <w:sz w:val="24"/>
                <w:szCs w:val="24"/>
              </w:rPr>
              <w:t>2</w:t>
            </w:r>
            <w:r>
              <w:rPr>
                <w:rFonts w:eastAsiaTheme="minorEastAsia"/>
                <w:sz w:val="24"/>
                <w:szCs w:val="24"/>
              </w:rPr>
              <w:t xml:space="preserve">  球管对接焊缝、钢管与封板(或锥头)的对接焊缝</w:t>
            </w:r>
            <w:r>
              <w:rPr>
                <w:rFonts w:eastAsiaTheme="minorEastAsia"/>
                <w:spacing w:val="-6"/>
                <w:sz w:val="24"/>
                <w:szCs w:val="24"/>
              </w:rPr>
              <w:t>应</w:t>
            </w:r>
            <w:r>
              <w:rPr>
                <w:rFonts w:eastAsiaTheme="minorEastAsia"/>
                <w:color w:val="00B050"/>
                <w:sz w:val="24"/>
                <w:szCs w:val="24"/>
                <w:bdr w:val="single" w:color="auto" w:sz="4" w:space="0"/>
              </w:rPr>
              <w:t>为</w:t>
            </w:r>
            <w:r>
              <w:rPr>
                <w:rFonts w:eastAsiaTheme="minorEastAsia"/>
                <w:sz w:val="24"/>
                <w:szCs w:val="24"/>
              </w:rPr>
              <w:t>二级焊缝；</w:t>
            </w:r>
          </w:p>
          <w:p>
            <w:pPr>
              <w:adjustRightInd w:val="0"/>
              <w:snapToGrid w:val="0"/>
              <w:spacing w:line="400" w:lineRule="exact"/>
              <w:ind w:firstLine="570"/>
              <w:rPr>
                <w:rFonts w:eastAsiaTheme="minorEastAsia"/>
                <w:sz w:val="24"/>
                <w:szCs w:val="24"/>
              </w:rPr>
            </w:pPr>
            <w:r>
              <w:rPr>
                <w:rFonts w:eastAsiaTheme="minorEastAsia"/>
                <w:b/>
                <w:sz w:val="24"/>
                <w:szCs w:val="24"/>
              </w:rPr>
              <w:t>3</w:t>
            </w:r>
            <w:r>
              <w:rPr>
                <w:rFonts w:eastAsiaTheme="minorEastAsia"/>
                <w:sz w:val="24"/>
                <w:szCs w:val="24"/>
              </w:rPr>
              <w:t xml:space="preserve">  支管与主管、支管与支管的相贯焊缝应符合现行</w:t>
            </w:r>
            <w:r>
              <w:rPr>
                <w:rFonts w:eastAsiaTheme="minorEastAsia"/>
                <w:color w:val="00B050"/>
                <w:sz w:val="24"/>
                <w:szCs w:val="24"/>
                <w:bdr w:val="single" w:color="auto" w:sz="4" w:space="0"/>
              </w:rPr>
              <w:t>行业</w:t>
            </w:r>
            <w:r>
              <w:rPr>
                <w:rFonts w:eastAsiaTheme="minorEastAsia"/>
                <w:sz w:val="24"/>
                <w:szCs w:val="24"/>
              </w:rPr>
              <w:t>标准</w:t>
            </w:r>
            <w:r>
              <w:rPr>
                <w:rFonts w:eastAsiaTheme="minorEastAsia"/>
                <w:color w:val="00B050"/>
                <w:sz w:val="24"/>
                <w:szCs w:val="24"/>
                <w:bdr w:val="single" w:color="auto" w:sz="4" w:space="0"/>
              </w:rPr>
              <w:t>《建筑钢结构焊接技术规程》JGJ 81</w:t>
            </w:r>
            <w:r>
              <w:rPr>
                <w:rFonts w:eastAsiaTheme="minorEastAsia"/>
                <w:sz w:val="24"/>
                <w:szCs w:val="24"/>
              </w:rPr>
              <w:t>的规定；</w:t>
            </w:r>
          </w:p>
          <w:p>
            <w:pPr>
              <w:ind w:firstLine="0"/>
              <w:rPr>
                <w:rFonts w:eastAsiaTheme="minorEastAsia"/>
                <w:b/>
                <w:sz w:val="24"/>
                <w:szCs w:val="24"/>
              </w:rPr>
            </w:pPr>
            <w:r>
              <w:rPr>
                <w:rFonts w:eastAsiaTheme="minorEastAsia"/>
                <w:b/>
                <w:sz w:val="24"/>
                <w:szCs w:val="24"/>
              </w:rPr>
              <w:t>4</w:t>
            </w:r>
            <w:r>
              <w:rPr>
                <w:rFonts w:eastAsiaTheme="minorEastAsia"/>
                <w:sz w:val="24"/>
                <w:szCs w:val="24"/>
              </w:rPr>
              <w:t xml:space="preserve">  所有焊缝均应进行外观检查，检查结果应符合现行</w:t>
            </w:r>
            <w:r>
              <w:rPr>
                <w:rFonts w:eastAsiaTheme="minorEastAsia"/>
                <w:color w:val="00B050"/>
                <w:sz w:val="24"/>
                <w:szCs w:val="24"/>
                <w:bdr w:val="single" w:color="auto" w:sz="4" w:space="0"/>
              </w:rPr>
              <w:t>行业</w:t>
            </w:r>
            <w:r>
              <w:rPr>
                <w:rFonts w:eastAsiaTheme="minorEastAsia"/>
                <w:sz w:val="24"/>
                <w:szCs w:val="24"/>
              </w:rPr>
              <w:t>标准</w:t>
            </w:r>
            <w:r>
              <w:rPr>
                <w:rFonts w:eastAsiaTheme="minorEastAsia"/>
                <w:color w:val="00B050"/>
                <w:sz w:val="24"/>
                <w:szCs w:val="24"/>
                <w:bdr w:val="single" w:color="auto" w:sz="4" w:space="0"/>
              </w:rPr>
              <w:t xml:space="preserve">《建筑钢结构焊接技术规程》JGJ 81 </w:t>
            </w:r>
            <w:r>
              <w:rPr>
                <w:rFonts w:eastAsiaTheme="minorEastAsia"/>
                <w:sz w:val="24"/>
                <w:szCs w:val="24"/>
              </w:rPr>
              <w:t>的规定；对一、二级焊缝应作无损探伤检验，一级焊缝探伤比例为100%，二级焊缝探伤比例为20%，探伤比例的计数方法为焊缝条数的百分比，探伤方法及缺陷分级应分别符合现行行业标准《钢结构超声波探伤及质量分级法》JG/T 203和</w:t>
            </w:r>
            <w:r>
              <w:rPr>
                <w:rFonts w:eastAsiaTheme="minorEastAsia"/>
                <w:color w:val="00B050"/>
                <w:sz w:val="24"/>
                <w:szCs w:val="24"/>
                <w:bdr w:val="single" w:color="auto" w:sz="4" w:space="0"/>
              </w:rPr>
              <w:t>《建筑钢结构焊接技术规程》JGJ 81</w:t>
            </w:r>
            <w:r>
              <w:rPr>
                <w:rFonts w:eastAsiaTheme="minorEastAsia"/>
                <w:sz w:val="24"/>
                <w:szCs w:val="24"/>
              </w:rPr>
              <w:t>的规定。</w:t>
            </w:r>
          </w:p>
        </w:tc>
        <w:tc>
          <w:tcPr>
            <w:tcW w:w="4138" w:type="dxa"/>
          </w:tcPr>
          <w:p>
            <w:pPr>
              <w:adjustRightInd w:val="0"/>
              <w:snapToGrid w:val="0"/>
              <w:spacing w:line="400" w:lineRule="exact"/>
              <w:ind w:firstLine="0"/>
              <w:rPr>
                <w:rFonts w:eastAsiaTheme="minorEastAsia"/>
                <w:sz w:val="24"/>
                <w:szCs w:val="24"/>
              </w:rPr>
            </w:pPr>
            <w:r>
              <w:rPr>
                <w:rFonts w:eastAsiaTheme="minorEastAsia"/>
                <w:b/>
                <w:sz w:val="24"/>
                <w:szCs w:val="24"/>
              </w:rPr>
              <w:t>6.2.2</w:t>
            </w:r>
            <w:r>
              <w:rPr>
                <w:rFonts w:eastAsiaTheme="minorEastAsia"/>
                <w:sz w:val="24"/>
                <w:szCs w:val="24"/>
              </w:rPr>
              <w:t xml:space="preserve">  </w:t>
            </w:r>
            <w:r>
              <w:rPr>
                <w:rFonts w:eastAsiaTheme="minorEastAsia"/>
                <w:spacing w:val="-6"/>
                <w:sz w:val="24"/>
                <w:szCs w:val="24"/>
              </w:rPr>
              <w:t>空间网格结构制作与安装中所有焊缝应符合设计要求。当设计无要求时应符合下列规定：</w:t>
            </w:r>
          </w:p>
          <w:p>
            <w:pPr>
              <w:adjustRightInd w:val="0"/>
              <w:snapToGrid w:val="0"/>
              <w:spacing w:line="400" w:lineRule="exact"/>
              <w:ind w:firstLine="570"/>
              <w:rPr>
                <w:rFonts w:eastAsiaTheme="minorEastAsia"/>
                <w:sz w:val="24"/>
                <w:szCs w:val="24"/>
              </w:rPr>
            </w:pPr>
            <w:r>
              <w:rPr>
                <w:rFonts w:eastAsiaTheme="minorEastAsia"/>
                <w:b/>
                <w:sz w:val="24"/>
                <w:szCs w:val="24"/>
              </w:rPr>
              <w:t>1</w:t>
            </w:r>
            <w:r>
              <w:rPr>
                <w:rFonts w:eastAsiaTheme="minorEastAsia"/>
                <w:sz w:val="24"/>
                <w:szCs w:val="24"/>
              </w:rPr>
              <w:t xml:space="preserve">  钢管与钢管的对接焊缝</w:t>
            </w:r>
            <w:r>
              <w:rPr>
                <w:rFonts w:eastAsiaTheme="minorEastAsia"/>
                <w:spacing w:val="-6"/>
                <w:sz w:val="24"/>
                <w:szCs w:val="24"/>
              </w:rPr>
              <w:t>应</w:t>
            </w:r>
            <w:r>
              <w:rPr>
                <w:rFonts w:eastAsiaTheme="minorEastAsia"/>
                <w:sz w:val="24"/>
                <w:szCs w:val="24"/>
              </w:rPr>
              <w:t>为一级焊缝；</w:t>
            </w:r>
          </w:p>
          <w:p>
            <w:pPr>
              <w:adjustRightInd w:val="0"/>
              <w:snapToGrid w:val="0"/>
              <w:spacing w:line="400" w:lineRule="exact"/>
              <w:ind w:firstLine="570"/>
              <w:rPr>
                <w:rFonts w:eastAsiaTheme="minorEastAsia"/>
                <w:sz w:val="24"/>
                <w:szCs w:val="24"/>
              </w:rPr>
            </w:pPr>
            <w:r>
              <w:rPr>
                <w:rFonts w:eastAsiaTheme="minorEastAsia"/>
                <w:b/>
                <w:sz w:val="24"/>
                <w:szCs w:val="24"/>
              </w:rPr>
              <w:t>2</w:t>
            </w:r>
            <w:r>
              <w:rPr>
                <w:rFonts w:eastAsiaTheme="minorEastAsia"/>
                <w:sz w:val="24"/>
                <w:szCs w:val="24"/>
              </w:rPr>
              <w:t xml:space="preserve">  </w:t>
            </w:r>
            <w:r>
              <w:rPr>
                <w:rFonts w:eastAsiaTheme="minorEastAsia"/>
                <w:color w:val="FF0000"/>
                <w:sz w:val="24"/>
                <w:szCs w:val="24"/>
                <w:u w:val="single"/>
              </w:rPr>
              <w:t>空心</w:t>
            </w:r>
            <w:r>
              <w:rPr>
                <w:rFonts w:eastAsiaTheme="minorEastAsia"/>
                <w:sz w:val="24"/>
                <w:szCs w:val="24"/>
              </w:rPr>
              <w:t>球</w:t>
            </w:r>
            <w:r>
              <w:rPr>
                <w:rFonts w:eastAsiaTheme="minorEastAsia"/>
                <w:color w:val="FF0000"/>
                <w:sz w:val="24"/>
                <w:szCs w:val="24"/>
                <w:u w:val="single"/>
              </w:rPr>
              <w:t>与钢</w:t>
            </w:r>
            <w:r>
              <w:rPr>
                <w:rFonts w:eastAsiaTheme="minorEastAsia"/>
                <w:sz w:val="24"/>
                <w:szCs w:val="24"/>
              </w:rPr>
              <w:t>管对接焊缝、钢管与封板(或锥头)的对接焊缝</w:t>
            </w:r>
            <w:r>
              <w:rPr>
                <w:rFonts w:eastAsiaTheme="minorEastAsia"/>
                <w:spacing w:val="-6"/>
                <w:sz w:val="24"/>
                <w:szCs w:val="24"/>
              </w:rPr>
              <w:t>应</w:t>
            </w:r>
            <w:r>
              <w:rPr>
                <w:rFonts w:eastAsiaTheme="minorEastAsia"/>
                <w:color w:val="FF0000"/>
                <w:sz w:val="24"/>
                <w:szCs w:val="24"/>
                <w:u w:val="single"/>
              </w:rPr>
              <w:t>不低于</w:t>
            </w:r>
            <w:r>
              <w:rPr>
                <w:rFonts w:eastAsiaTheme="minorEastAsia"/>
                <w:sz w:val="24"/>
                <w:szCs w:val="24"/>
              </w:rPr>
              <w:t>二级焊缝；</w:t>
            </w:r>
          </w:p>
          <w:p>
            <w:pPr>
              <w:adjustRightInd w:val="0"/>
              <w:snapToGrid w:val="0"/>
              <w:spacing w:line="400" w:lineRule="exact"/>
              <w:ind w:firstLine="570"/>
              <w:rPr>
                <w:rFonts w:eastAsiaTheme="minorEastAsia"/>
                <w:sz w:val="24"/>
                <w:szCs w:val="24"/>
              </w:rPr>
            </w:pPr>
            <w:r>
              <w:rPr>
                <w:rFonts w:eastAsiaTheme="minorEastAsia"/>
                <w:b/>
                <w:sz w:val="24"/>
                <w:szCs w:val="24"/>
              </w:rPr>
              <w:t>3</w:t>
            </w:r>
            <w:r>
              <w:rPr>
                <w:rFonts w:eastAsiaTheme="minorEastAsia"/>
                <w:sz w:val="24"/>
                <w:szCs w:val="24"/>
              </w:rPr>
              <w:t xml:space="preserve">  支管与主管、支管与支管的相贯焊缝应符合现行</w:t>
            </w:r>
            <w:r>
              <w:rPr>
                <w:rFonts w:eastAsiaTheme="minorEastAsia"/>
                <w:color w:val="FF0000"/>
                <w:sz w:val="24"/>
                <w:szCs w:val="24"/>
                <w:u w:val="single"/>
              </w:rPr>
              <w:t>国家</w:t>
            </w:r>
            <w:r>
              <w:rPr>
                <w:rFonts w:eastAsiaTheme="minorEastAsia"/>
                <w:sz w:val="24"/>
                <w:szCs w:val="24"/>
              </w:rPr>
              <w:t>标准</w:t>
            </w:r>
            <w:r>
              <w:rPr>
                <w:rFonts w:eastAsiaTheme="minorEastAsia"/>
                <w:color w:val="FF0000"/>
                <w:sz w:val="24"/>
                <w:szCs w:val="24"/>
                <w:u w:val="single"/>
              </w:rPr>
              <w:t>《钢结构焊接规范》GB 50661</w:t>
            </w:r>
            <w:r>
              <w:rPr>
                <w:rFonts w:eastAsiaTheme="minorEastAsia"/>
                <w:sz w:val="24"/>
                <w:szCs w:val="24"/>
              </w:rPr>
              <w:t>的规定；</w:t>
            </w:r>
          </w:p>
          <w:p>
            <w:pPr>
              <w:spacing w:line="360" w:lineRule="atLeast"/>
              <w:ind w:firstLine="0"/>
              <w:rPr>
                <w:rFonts w:eastAsiaTheme="minorEastAsia"/>
                <w:b/>
                <w:bCs/>
                <w:color w:val="000000"/>
                <w:spacing w:val="30"/>
                <w:kern w:val="36"/>
                <w:sz w:val="24"/>
                <w:szCs w:val="24"/>
              </w:rPr>
            </w:pPr>
            <w:r>
              <w:rPr>
                <w:rFonts w:eastAsiaTheme="minorEastAsia"/>
                <w:b/>
                <w:sz w:val="24"/>
                <w:szCs w:val="24"/>
              </w:rPr>
              <w:t>4</w:t>
            </w:r>
            <w:r>
              <w:rPr>
                <w:rFonts w:eastAsiaTheme="minorEastAsia"/>
                <w:sz w:val="24"/>
                <w:szCs w:val="24"/>
              </w:rPr>
              <w:t xml:space="preserve">  所有焊缝均应进行外观检查，检查结果应符合现行</w:t>
            </w:r>
            <w:r>
              <w:rPr>
                <w:rFonts w:eastAsiaTheme="minorEastAsia"/>
                <w:color w:val="FF0000"/>
                <w:sz w:val="24"/>
                <w:szCs w:val="24"/>
                <w:u w:val="single"/>
              </w:rPr>
              <w:t>国家</w:t>
            </w:r>
            <w:r>
              <w:rPr>
                <w:rFonts w:eastAsiaTheme="minorEastAsia"/>
                <w:sz w:val="24"/>
                <w:szCs w:val="24"/>
              </w:rPr>
              <w:t>标准</w:t>
            </w:r>
            <w:r>
              <w:rPr>
                <w:rFonts w:eastAsiaTheme="minorEastAsia"/>
                <w:color w:val="FF0000"/>
                <w:sz w:val="24"/>
                <w:szCs w:val="24"/>
                <w:u w:val="single"/>
              </w:rPr>
              <w:t>《钢结构工程施工质量验收标准》GB50205和《钢结构焊接规范》GB 50661</w:t>
            </w:r>
            <w:r>
              <w:rPr>
                <w:rFonts w:eastAsiaTheme="minorEastAsia"/>
                <w:sz w:val="24"/>
                <w:szCs w:val="24"/>
              </w:rPr>
              <w:t>的规定；对一、二级焊缝应作无损探伤检验，一级焊缝探伤比例为100%，二级焊缝探伤比例为20%，探伤比例的计数方法为焊缝条数的百分比，探伤方法及缺陷分级应分别符合现行行业标准《钢结构超声波探伤及质量分级法》JG/T 203和</w:t>
            </w:r>
            <w:r>
              <w:rPr>
                <w:rFonts w:eastAsiaTheme="minorEastAsia"/>
                <w:color w:val="FF0000"/>
                <w:sz w:val="24"/>
                <w:szCs w:val="24"/>
                <w:u w:val="single"/>
              </w:rPr>
              <w:t>现行国家标准《钢结构工程施工质量验收标准》GB50205</w:t>
            </w:r>
            <w:r>
              <w:rPr>
                <w:rFonts w:eastAsiaTheme="minorEastAsia"/>
                <w:sz w:val="24"/>
                <w:szCs w:val="24"/>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6.2.3</w:t>
            </w:r>
            <w:r>
              <w:rPr>
                <w:rFonts w:eastAsiaTheme="minorEastAsia"/>
                <w:sz w:val="24"/>
                <w:szCs w:val="24"/>
              </w:rPr>
              <w:t xml:space="preserve">  空间网格结构的杆件接长不得超过一次，接长杆件</w:t>
            </w:r>
            <w:r>
              <w:rPr>
                <w:rFonts w:eastAsiaTheme="minorEastAsia"/>
                <w:color w:val="00B050"/>
                <w:sz w:val="24"/>
                <w:szCs w:val="24"/>
                <w:bdr w:val="single" w:color="auto" w:sz="4" w:space="0"/>
              </w:rPr>
              <w:t>总</w:t>
            </w:r>
            <w:r>
              <w:rPr>
                <w:rFonts w:eastAsiaTheme="minorEastAsia"/>
                <w:sz w:val="24"/>
                <w:szCs w:val="24"/>
              </w:rPr>
              <w:t>数量不应超过杆件总数的10%，并不得集中布置。杆件的对接焊缝距节点或端头的最短距离不得小于500mm。</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6.2.3</w:t>
            </w:r>
            <w:r>
              <w:rPr>
                <w:rFonts w:eastAsiaTheme="minorEastAsia"/>
                <w:sz w:val="24"/>
                <w:szCs w:val="24"/>
              </w:rPr>
              <w:t xml:space="preserve">  空间网格结构的</w:t>
            </w:r>
            <w:r>
              <w:rPr>
                <w:rFonts w:eastAsiaTheme="minorEastAsia"/>
                <w:color w:val="FF0000"/>
                <w:sz w:val="24"/>
                <w:szCs w:val="24"/>
                <w:u w:val="single"/>
              </w:rPr>
              <w:t>每个</w:t>
            </w:r>
            <w:r>
              <w:rPr>
                <w:rFonts w:eastAsiaTheme="minorEastAsia"/>
                <w:sz w:val="24"/>
                <w:szCs w:val="24"/>
              </w:rPr>
              <w:t>杆件接长不得超过一次，接长杆件数量不应超过杆件总数的10%，并不得集中布置。杆件的</w:t>
            </w:r>
            <w:r>
              <w:rPr>
                <w:rFonts w:eastAsiaTheme="minorEastAsia"/>
                <w:color w:val="FF0000"/>
                <w:sz w:val="24"/>
                <w:szCs w:val="24"/>
                <w:u w:val="single"/>
              </w:rPr>
              <w:t>接长</w:t>
            </w:r>
            <w:r>
              <w:rPr>
                <w:rFonts w:eastAsiaTheme="minorEastAsia"/>
                <w:sz w:val="24"/>
                <w:szCs w:val="24"/>
              </w:rPr>
              <w:t>对接焊缝距节点或端头的最短距离不得小于500mm。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b/>
                <w:sz w:val="24"/>
                <w:szCs w:val="24"/>
              </w:rPr>
              <w:t>6.2.4</w:t>
            </w:r>
            <w:r>
              <w:rPr>
                <w:rFonts w:eastAsiaTheme="minorEastAsia"/>
                <w:sz w:val="24"/>
                <w:szCs w:val="24"/>
              </w:rPr>
              <w:t xml:space="preserve">  空间网格结构制作尚应符合下列规定：</w:t>
            </w:r>
          </w:p>
          <w:p>
            <w:pPr>
              <w:ind w:firstLine="482" w:firstLineChars="200"/>
              <w:rPr>
                <w:rFonts w:eastAsiaTheme="minorEastAsia"/>
                <w:sz w:val="24"/>
                <w:szCs w:val="24"/>
              </w:rPr>
            </w:pPr>
            <w:r>
              <w:rPr>
                <w:rFonts w:eastAsiaTheme="minorEastAsia"/>
                <w:b/>
                <w:sz w:val="24"/>
                <w:szCs w:val="24"/>
              </w:rPr>
              <w:t>2</w:t>
            </w:r>
            <w:r>
              <w:rPr>
                <w:rFonts w:eastAsiaTheme="minorEastAsia"/>
                <w:sz w:val="24"/>
                <w:szCs w:val="24"/>
              </w:rPr>
              <w:t xml:space="preserve">  螺栓球</w:t>
            </w:r>
            <w:r>
              <w:rPr>
                <w:rFonts w:eastAsiaTheme="minorEastAsia"/>
                <w:color w:val="00B050"/>
                <w:sz w:val="24"/>
                <w:szCs w:val="24"/>
                <w:bdr w:val="single" w:color="auto" w:sz="4" w:space="0"/>
              </w:rPr>
              <w:t>不得有裂纹</w:t>
            </w:r>
            <w:r>
              <w:rPr>
                <w:rFonts w:eastAsiaTheme="minorEastAsia"/>
                <w:sz w:val="24"/>
                <w:szCs w:val="24"/>
              </w:rPr>
              <w:t>。螺纹应按6H级精度加工，并应符合现行国家标准《普通螺纹  公差》GB/T 197的规定。螺栓球的尺寸允许偏差应符合表6.2.4-2的规定。</w:t>
            </w:r>
          </w:p>
          <w:p>
            <w:pPr>
              <w:adjustRightInd w:val="0"/>
              <w:snapToGrid w:val="0"/>
              <w:spacing w:before="120" w:line="400" w:lineRule="exact"/>
              <w:ind w:firstLine="480" w:firstLineChars="200"/>
              <w:rPr>
                <w:rFonts w:eastAsiaTheme="minorEastAsia"/>
                <w:sz w:val="24"/>
                <w:szCs w:val="24"/>
              </w:rPr>
            </w:pPr>
            <w:r>
              <w:rPr>
                <w:rFonts w:eastAsiaTheme="minorEastAsia"/>
                <w:color w:val="00B050"/>
                <w:sz w:val="24"/>
                <w:szCs w:val="24"/>
                <w:bdr w:val="single" w:color="auto" w:sz="4" w:space="0"/>
              </w:rPr>
              <w:t>3</w:t>
            </w:r>
            <w:r>
              <w:rPr>
                <w:rFonts w:eastAsiaTheme="minorEastAsia"/>
                <w:b/>
                <w:sz w:val="24"/>
                <w:szCs w:val="24"/>
              </w:rPr>
              <w:t xml:space="preserve"> </w:t>
            </w:r>
            <w:r>
              <w:rPr>
                <w:rFonts w:eastAsiaTheme="minorEastAsia"/>
                <w:sz w:val="24"/>
                <w:szCs w:val="24"/>
              </w:rPr>
              <w:t xml:space="preserve"> 嵌入式毂节点杆端嵌入榫与毂体槽口相配合部分的制造精度应满足0.1mm～0.3mm间隙配合的要求。杆端嵌入件倾角</w:t>
            </w:r>
            <w:r>
              <w:rPr>
                <w:rFonts w:eastAsiaTheme="minorEastAsia"/>
                <w:position w:val="-10"/>
                <w:sz w:val="24"/>
                <w:szCs w:val="24"/>
              </w:rPr>
              <w:object>
                <v:shape id="_x0000_i1041" o:spt="75" type="#_x0000_t75" style="height:13.15pt;width:11.25pt;" o:ole="t" filled="f" o:preferrelative="t" stroked="f" coordsize="21600,21600">
                  <v:path/>
                  <v:fill on="f" focussize="0,0"/>
                  <v:stroke on="f" joinstyle="miter"/>
                  <v:imagedata r:id="rId54" o:title=""/>
                  <o:lock v:ext="edit" aspectratio="t"/>
                  <w10:wrap type="none"/>
                  <w10:anchorlock/>
                </v:shape>
                <o:OLEObject Type="Embed" ProgID="Equation.3" ShapeID="_x0000_i1041" DrawAspect="Content" ObjectID="_1468075740" r:id="rId53">
                  <o:LockedField>false</o:LockedField>
                </o:OLEObject>
              </w:object>
            </w:r>
            <w:r>
              <w:rPr>
                <w:rFonts w:eastAsiaTheme="minorEastAsia"/>
                <w:sz w:val="24"/>
                <w:szCs w:val="24"/>
              </w:rPr>
              <w:t>制造中以</w:t>
            </w:r>
            <w:r>
              <w:rPr>
                <w:rFonts w:eastAsiaTheme="minorEastAsia"/>
                <w:position w:val="-6"/>
                <w:sz w:val="24"/>
                <w:szCs w:val="24"/>
              </w:rPr>
              <w:object>
                <v:shape id="_x0000_i1042" o:spt="75" type="#_x0000_t75" style="height:14.4pt;width:18.1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1" r:id="rId55">
                  <o:LockedField>false</o:LockedField>
                </o:OLEObject>
              </w:object>
            </w:r>
            <w:r>
              <w:rPr>
                <w:rFonts w:eastAsiaTheme="minorEastAsia"/>
                <w:sz w:val="24"/>
                <w:szCs w:val="24"/>
              </w:rPr>
              <w:t>分类，与杆件组焊时，在专用胎具上微调，其调整后的偏差</w:t>
            </w:r>
            <w:r>
              <w:rPr>
                <w:rFonts w:eastAsiaTheme="minorEastAsia"/>
                <w:color w:val="00B050"/>
                <w:sz w:val="24"/>
                <w:szCs w:val="24"/>
                <w:bdr w:val="single" w:color="auto" w:sz="4" w:space="0"/>
              </w:rPr>
              <w:t>为</w:t>
            </w:r>
            <w:r>
              <w:rPr>
                <w:rFonts w:eastAsiaTheme="minorEastAsia"/>
                <w:position w:val="-6"/>
                <w:sz w:val="24"/>
                <w:szCs w:val="24"/>
              </w:rPr>
              <w:object>
                <v:shape id="_x0000_i1043" o:spt="75" type="#_x0000_t75" style="height:14.4pt;width:18.15pt;" o:ole="t" filled="f" o:preferrelative="t" stroked="f" coordsize="21600,21600">
                  <v:path/>
                  <v:fill on="f" focussize="0,0"/>
                  <v:stroke on="f" joinstyle="miter"/>
                  <v:imagedata r:id="rId58" o:title=""/>
                  <o:lock v:ext="edit" aspectratio="t"/>
                  <w10:wrap type="none"/>
                  <w10:anchorlock/>
                </v:shape>
                <o:OLEObject Type="Embed" ProgID="Equation.DSMT4" ShapeID="_x0000_i1043" DrawAspect="Content" ObjectID="_1468075742" r:id="rId57">
                  <o:LockedField>false</o:LockedField>
                </o:OLEObject>
              </w:object>
            </w:r>
            <w:r>
              <w:rPr>
                <w:rFonts w:eastAsiaTheme="minorEastAsia"/>
                <w:sz w:val="24"/>
                <w:szCs w:val="24"/>
              </w:rPr>
              <w:t>。嵌入式毂节点尺寸允许偏差应符合表6.2.4-3的规定。</w:t>
            </w:r>
          </w:p>
        </w:tc>
        <w:tc>
          <w:tcPr>
            <w:tcW w:w="4138" w:type="dxa"/>
          </w:tcPr>
          <w:p>
            <w:pPr>
              <w:spacing w:line="360" w:lineRule="atLeast"/>
              <w:ind w:firstLine="0"/>
              <w:rPr>
                <w:rFonts w:eastAsiaTheme="minorEastAsia"/>
                <w:sz w:val="24"/>
                <w:szCs w:val="24"/>
              </w:rPr>
            </w:pPr>
            <w:r>
              <w:rPr>
                <w:rFonts w:eastAsiaTheme="minorEastAsia"/>
                <w:b/>
                <w:sz w:val="24"/>
                <w:szCs w:val="24"/>
              </w:rPr>
              <w:t>6.2.4</w:t>
            </w:r>
            <w:r>
              <w:rPr>
                <w:rFonts w:eastAsiaTheme="minorEastAsia"/>
                <w:sz w:val="24"/>
                <w:szCs w:val="24"/>
              </w:rPr>
              <w:t xml:space="preserve">  空间网格结构制作尚应符合下列规定：</w:t>
            </w:r>
          </w:p>
          <w:p>
            <w:pPr>
              <w:spacing w:line="360" w:lineRule="atLeast"/>
              <w:ind w:firstLine="482" w:firstLineChars="200"/>
              <w:rPr>
                <w:rFonts w:eastAsiaTheme="minorEastAsia"/>
                <w:sz w:val="24"/>
                <w:szCs w:val="24"/>
              </w:rPr>
            </w:pPr>
            <w:r>
              <w:rPr>
                <w:rFonts w:eastAsiaTheme="minorEastAsia"/>
                <w:b/>
                <w:sz w:val="24"/>
                <w:szCs w:val="24"/>
              </w:rPr>
              <w:t>2</w:t>
            </w:r>
            <w:r>
              <w:rPr>
                <w:rFonts w:eastAsiaTheme="minorEastAsia"/>
                <w:sz w:val="24"/>
                <w:szCs w:val="24"/>
              </w:rPr>
              <w:t xml:space="preserve">  螺栓球</w:t>
            </w:r>
            <w:r>
              <w:rPr>
                <w:rFonts w:eastAsiaTheme="minorEastAsia"/>
                <w:color w:val="FF0000"/>
                <w:sz w:val="24"/>
                <w:szCs w:val="24"/>
                <w:u w:val="single"/>
              </w:rPr>
              <w:t>成型后，不应有裂纹、褶皱和过烧</w:t>
            </w:r>
            <w:r>
              <w:rPr>
                <w:rFonts w:eastAsiaTheme="minorEastAsia"/>
                <w:sz w:val="24"/>
                <w:szCs w:val="24"/>
              </w:rPr>
              <w:t>。螺纹应按6H级精度加工，并应符合现行国家标准《普通螺纹  公差》GB/T 197的规定。螺栓球的尺寸允许偏差应符合表6.2.4-2的规定。</w:t>
            </w:r>
          </w:p>
          <w:p>
            <w:pPr>
              <w:adjustRightInd w:val="0"/>
              <w:snapToGrid w:val="0"/>
              <w:spacing w:before="120" w:line="400" w:lineRule="exact"/>
              <w:ind w:firstLine="480" w:firstLineChars="200"/>
              <w:rPr>
                <w:rFonts w:eastAsiaTheme="minorEastAsia"/>
                <w:bCs/>
                <w:color w:val="FF0000"/>
                <w:sz w:val="24"/>
                <w:szCs w:val="24"/>
                <w:u w:val="single"/>
              </w:rPr>
            </w:pPr>
            <w:r>
              <w:rPr>
                <w:rFonts w:eastAsiaTheme="minorEastAsia"/>
                <w:bCs/>
                <w:color w:val="FF0000"/>
                <w:sz w:val="24"/>
                <w:szCs w:val="24"/>
                <w:u w:val="single"/>
              </w:rPr>
              <w:t>3  封板、锥头、套筒不得有裂纹、过烧及氧化皮。</w:t>
            </w:r>
          </w:p>
          <w:p>
            <w:pPr>
              <w:adjustRightInd w:val="0"/>
              <w:snapToGrid w:val="0"/>
              <w:spacing w:before="120" w:line="400" w:lineRule="exact"/>
              <w:ind w:firstLine="482" w:firstLineChars="200"/>
              <w:rPr>
                <w:rFonts w:eastAsiaTheme="minorEastAsia"/>
                <w:sz w:val="24"/>
                <w:szCs w:val="24"/>
              </w:rPr>
            </w:pPr>
            <w:r>
              <w:rPr>
                <w:rFonts w:eastAsiaTheme="minorEastAsia"/>
                <w:b/>
                <w:color w:val="FF0000"/>
                <w:sz w:val="24"/>
                <w:szCs w:val="24"/>
                <w:u w:val="single"/>
              </w:rPr>
              <w:t>4</w:t>
            </w:r>
            <w:r>
              <w:rPr>
                <w:rFonts w:eastAsiaTheme="minorEastAsia"/>
                <w:b/>
                <w:sz w:val="24"/>
                <w:szCs w:val="24"/>
              </w:rPr>
              <w:t xml:space="preserve"> </w:t>
            </w:r>
            <w:r>
              <w:rPr>
                <w:rFonts w:eastAsiaTheme="minorEastAsia"/>
                <w:sz w:val="24"/>
                <w:szCs w:val="24"/>
              </w:rPr>
              <w:t xml:space="preserve"> 嵌入式毂节点杆端嵌入榫与毂体槽口相配合部分的制造精度应满足0.1mm～0.3mm间隙配合的要求。杆端嵌入件倾角</w:t>
            </w:r>
            <w:r>
              <w:rPr>
                <w:rFonts w:eastAsiaTheme="minorEastAsia"/>
                <w:position w:val="-10"/>
                <w:sz w:val="24"/>
                <w:szCs w:val="24"/>
              </w:rPr>
              <w:object>
                <v:shape id="_x0000_i1044" o:spt="75" type="#_x0000_t75" style="height:13.15pt;width:11.25pt;" o:ole="t" filled="f" o:preferrelative="t" stroked="f" coordsize="21600,21600">
                  <v:path/>
                  <v:fill on="f" focussize="0,0"/>
                  <v:stroke on="f" joinstyle="miter"/>
                  <v:imagedata r:id="rId54" o:title=""/>
                  <o:lock v:ext="edit" aspectratio="t"/>
                  <w10:wrap type="none"/>
                  <w10:anchorlock/>
                </v:shape>
                <o:OLEObject Type="Embed" ProgID="Equation.3" ShapeID="_x0000_i1044" DrawAspect="Content" ObjectID="_1468075743" r:id="rId59">
                  <o:LockedField>false</o:LockedField>
                </o:OLEObject>
              </w:object>
            </w:r>
            <w:r>
              <w:rPr>
                <w:rFonts w:eastAsiaTheme="minorEastAsia"/>
                <w:sz w:val="24"/>
                <w:szCs w:val="24"/>
              </w:rPr>
              <w:t>制造中</w:t>
            </w:r>
            <w:r>
              <w:rPr>
                <w:rFonts w:eastAsiaTheme="minorEastAsia"/>
                <w:bCs/>
                <w:color w:val="FF0000"/>
                <w:sz w:val="24"/>
                <w:szCs w:val="24"/>
                <w:u w:val="single"/>
              </w:rPr>
              <w:t>宜</w:t>
            </w:r>
            <w:r>
              <w:rPr>
                <w:rFonts w:eastAsiaTheme="minorEastAsia"/>
                <w:sz w:val="24"/>
                <w:szCs w:val="24"/>
              </w:rPr>
              <w:t>以</w:t>
            </w:r>
            <w:r>
              <w:rPr>
                <w:rFonts w:eastAsiaTheme="minorEastAsia"/>
                <w:position w:val="-6"/>
                <w:sz w:val="24"/>
                <w:szCs w:val="24"/>
              </w:rPr>
              <w:object>
                <v:shape id="_x0000_i1045" o:spt="75" type="#_x0000_t75" style="height:14.4pt;width:18.1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4" r:id="rId60">
                  <o:LockedField>false</o:LockedField>
                </o:OLEObject>
              </w:object>
            </w:r>
            <w:r>
              <w:rPr>
                <w:rFonts w:eastAsiaTheme="minorEastAsia"/>
                <w:sz w:val="24"/>
                <w:szCs w:val="24"/>
              </w:rPr>
              <w:t>分类，与杆件组焊时，</w:t>
            </w:r>
            <w:r>
              <w:rPr>
                <w:rFonts w:eastAsiaTheme="minorEastAsia"/>
                <w:bCs/>
                <w:color w:val="FF0000"/>
                <w:sz w:val="24"/>
                <w:szCs w:val="24"/>
                <w:u w:val="single"/>
              </w:rPr>
              <w:t>应</w:t>
            </w:r>
            <w:r>
              <w:rPr>
                <w:rFonts w:eastAsiaTheme="minorEastAsia"/>
                <w:sz w:val="24"/>
                <w:szCs w:val="24"/>
              </w:rPr>
              <w:t>在专用胎具上微调，其调整后的偏差</w:t>
            </w:r>
            <w:r>
              <w:rPr>
                <w:rFonts w:eastAsiaTheme="minorEastAsia"/>
                <w:bCs/>
                <w:color w:val="FF0000"/>
                <w:sz w:val="24"/>
                <w:szCs w:val="24"/>
                <w:u w:val="single"/>
              </w:rPr>
              <w:t>应不大于</w:t>
            </w:r>
            <w:r>
              <w:rPr>
                <w:rFonts w:eastAsiaTheme="minorEastAsia"/>
                <w:position w:val="-6"/>
                <w:sz w:val="24"/>
                <w:szCs w:val="24"/>
              </w:rPr>
              <w:object>
                <v:shape id="_x0000_i1046" o:spt="75" type="#_x0000_t75" style="height:14.4pt;width:18.1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5" r:id="rId61">
                  <o:LockedField>false</o:LockedField>
                </o:OLEObject>
              </w:object>
            </w:r>
            <w:r>
              <w:rPr>
                <w:rFonts w:eastAsiaTheme="minorEastAsia"/>
                <w:sz w:val="24"/>
                <w:szCs w:val="24"/>
              </w:rPr>
              <w:t>。嵌入式毂节点尺寸允许偏差应符合表6.2.4-3的规定。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6.2.5</w:t>
            </w:r>
            <w:r>
              <w:rPr>
                <w:rFonts w:eastAsiaTheme="minorEastAsia"/>
                <w:sz w:val="24"/>
                <w:szCs w:val="24"/>
              </w:rPr>
              <w:t xml:space="preserve">  钢管杆件宜用机床下料。杆件下料长度应预加焊接收缩量，其值可通过试验确定。杆件制作</w:t>
            </w:r>
            <w:r>
              <w:rPr>
                <w:rFonts w:eastAsiaTheme="minorEastAsia"/>
                <w:color w:val="00B050"/>
                <w:sz w:val="24"/>
                <w:szCs w:val="24"/>
                <w:bdr w:val="single" w:color="auto" w:sz="4" w:space="0"/>
              </w:rPr>
              <w:t>长度的</w:t>
            </w:r>
            <w:r>
              <w:rPr>
                <w:rFonts w:eastAsiaTheme="minorEastAsia"/>
                <w:sz w:val="24"/>
                <w:szCs w:val="24"/>
              </w:rPr>
              <w:t>允许偏差应</w:t>
            </w:r>
            <w:r>
              <w:rPr>
                <w:rFonts w:eastAsiaTheme="minorEastAsia"/>
                <w:color w:val="00B050"/>
                <w:sz w:val="24"/>
                <w:szCs w:val="24"/>
                <w:bdr w:val="single" w:color="auto" w:sz="4" w:space="0"/>
              </w:rPr>
              <w:t>为±1mm</w:t>
            </w:r>
            <w:r>
              <w:rPr>
                <w:rFonts w:eastAsiaTheme="minorEastAsia"/>
                <w:sz w:val="24"/>
                <w:szCs w:val="24"/>
              </w:rPr>
              <w:t>。采用螺栓球节点连接的杆件其长度应包括锥头或封板；采用嵌入式毂节点连接的杆件，其长度应包括杆端嵌入件。</w:t>
            </w:r>
          </w:p>
        </w:tc>
        <w:tc>
          <w:tcPr>
            <w:tcW w:w="4138" w:type="dxa"/>
          </w:tcPr>
          <w:p>
            <w:pPr>
              <w:adjustRightInd w:val="0"/>
              <w:snapToGrid w:val="0"/>
              <w:spacing w:line="400" w:lineRule="exact"/>
              <w:ind w:firstLine="0"/>
              <w:rPr>
                <w:rFonts w:eastAsiaTheme="minorEastAsia"/>
                <w:sz w:val="24"/>
                <w:szCs w:val="24"/>
              </w:rPr>
            </w:pPr>
            <w:r>
              <w:rPr>
                <w:rFonts w:eastAsiaTheme="minorEastAsia"/>
                <w:b/>
                <w:sz w:val="24"/>
                <w:szCs w:val="24"/>
              </w:rPr>
              <w:t>6.2.5</w:t>
            </w:r>
            <w:r>
              <w:rPr>
                <w:rFonts w:eastAsiaTheme="minorEastAsia"/>
                <w:sz w:val="24"/>
                <w:szCs w:val="24"/>
              </w:rPr>
              <w:t xml:space="preserve">  </w:t>
            </w:r>
            <w:r>
              <w:rPr>
                <w:rFonts w:eastAsiaTheme="minorEastAsia"/>
                <w:color w:val="FF0000"/>
                <w:sz w:val="24"/>
                <w:szCs w:val="24"/>
                <w:u w:val="single"/>
              </w:rPr>
              <w:t>空间网格结构的钢管杆件、拉索和拉杆应符合下列规定：</w:t>
            </w:r>
          </w:p>
          <w:p>
            <w:pPr>
              <w:adjustRightInd w:val="0"/>
              <w:snapToGrid w:val="0"/>
              <w:spacing w:line="400" w:lineRule="exact"/>
              <w:ind w:firstLine="480" w:firstLineChars="200"/>
              <w:rPr>
                <w:rFonts w:eastAsiaTheme="minorEastAsia"/>
                <w:sz w:val="24"/>
                <w:szCs w:val="24"/>
              </w:rPr>
            </w:pPr>
            <w:r>
              <w:rPr>
                <w:rFonts w:eastAsiaTheme="minorEastAsia"/>
                <w:color w:val="FF0000"/>
                <w:sz w:val="24"/>
                <w:szCs w:val="24"/>
                <w:u w:val="single"/>
              </w:rPr>
              <w:t xml:space="preserve">1  </w:t>
            </w:r>
            <w:r>
              <w:rPr>
                <w:rFonts w:eastAsiaTheme="minorEastAsia"/>
                <w:sz w:val="24"/>
                <w:szCs w:val="24"/>
              </w:rPr>
              <w:t>钢管杆件宜</w:t>
            </w:r>
            <w:r>
              <w:rPr>
                <w:rFonts w:eastAsiaTheme="minorEastAsia"/>
                <w:bCs/>
                <w:color w:val="FF0000"/>
                <w:sz w:val="24"/>
                <w:szCs w:val="24"/>
                <w:u w:val="single"/>
              </w:rPr>
              <w:t>采</w:t>
            </w:r>
            <w:r>
              <w:rPr>
                <w:rFonts w:eastAsiaTheme="minorEastAsia"/>
                <w:sz w:val="24"/>
                <w:szCs w:val="24"/>
              </w:rPr>
              <w:t>用机床</w:t>
            </w:r>
            <w:r>
              <w:rPr>
                <w:rFonts w:eastAsiaTheme="minorEastAsia"/>
                <w:bCs/>
                <w:color w:val="FF0000"/>
                <w:sz w:val="24"/>
                <w:szCs w:val="24"/>
                <w:u w:val="single"/>
              </w:rPr>
              <w:t>或数控相贯面切割</w:t>
            </w:r>
            <w:r>
              <w:rPr>
                <w:rFonts w:eastAsiaTheme="minorEastAsia"/>
                <w:sz w:val="24"/>
                <w:szCs w:val="24"/>
              </w:rPr>
              <w:t>下料。杆件下料长度应预加焊接收缩量，其值可通过试验确定。杆件制作允许偏差应</w:t>
            </w:r>
            <w:r>
              <w:rPr>
                <w:rFonts w:eastAsiaTheme="minorEastAsia"/>
                <w:bCs/>
                <w:color w:val="FF0000"/>
                <w:sz w:val="24"/>
                <w:szCs w:val="24"/>
                <w:u w:val="single"/>
              </w:rPr>
              <w:t>符合表6.2.5-1的规定</w:t>
            </w:r>
            <w:r>
              <w:rPr>
                <w:rFonts w:eastAsiaTheme="minorEastAsia"/>
                <w:sz w:val="24"/>
                <w:szCs w:val="24"/>
              </w:rPr>
              <w:t>。采用螺栓球节点连接的杆件</w:t>
            </w:r>
            <w:r>
              <w:rPr>
                <w:rFonts w:eastAsiaTheme="minorEastAsia"/>
                <w:bCs/>
                <w:color w:val="FF0000"/>
                <w:sz w:val="24"/>
                <w:szCs w:val="24"/>
                <w:u w:val="single"/>
              </w:rPr>
              <w:t>，</w:t>
            </w:r>
            <w:r>
              <w:rPr>
                <w:rFonts w:eastAsiaTheme="minorEastAsia"/>
                <w:sz w:val="24"/>
                <w:szCs w:val="24"/>
              </w:rPr>
              <w:t>其长度应包括锥头或封板；采用嵌入式毂节点连接的杆件，其长度应包括杆端嵌入件。</w:t>
            </w:r>
          </w:p>
          <w:p>
            <w:pPr>
              <w:spacing w:line="360" w:lineRule="atLeast"/>
              <w:ind w:firstLine="0"/>
              <w:jc w:val="center"/>
              <w:rPr>
                <w:rFonts w:eastAsiaTheme="minorEastAsia"/>
                <w:color w:val="FF0000"/>
                <w:sz w:val="24"/>
                <w:szCs w:val="24"/>
                <w:u w:val="single"/>
              </w:rPr>
            </w:pPr>
            <w:r>
              <w:rPr>
                <w:rFonts w:eastAsiaTheme="minorEastAsia"/>
                <w:color w:val="FF0000"/>
                <w:sz w:val="24"/>
                <w:szCs w:val="24"/>
                <w:u w:val="single"/>
              </w:rPr>
              <w:t>表6.2.5-1  钢管杆件制作允许偏差</w:t>
            </w:r>
          </w:p>
          <w:p>
            <w:pPr>
              <w:spacing w:line="360" w:lineRule="atLeast"/>
              <w:ind w:firstLine="0"/>
              <w:jc w:val="center"/>
              <w:rPr>
                <w:rFonts w:eastAsiaTheme="minorEastAsia"/>
                <w:color w:val="FF0000"/>
                <w:sz w:val="24"/>
                <w:szCs w:val="24"/>
                <w:u w:val="single"/>
              </w:rPr>
            </w:pPr>
            <w:r>
              <w:rPr>
                <w:rFonts w:eastAsiaTheme="minorEastAsia"/>
                <w:sz w:val="24"/>
                <w:szCs w:val="24"/>
              </w:rPr>
              <w:drawing>
                <wp:inline distT="0" distB="0" distL="114300" distR="114300">
                  <wp:extent cx="2012315" cy="1167130"/>
                  <wp:effectExtent l="0" t="0" r="6985" b="13970"/>
                  <wp:docPr id="69" name="图片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33"/>
                          <pic:cNvPicPr>
                            <a:picLocks noChangeAspect="1"/>
                          </pic:cNvPicPr>
                        </pic:nvPicPr>
                        <pic:blipFill>
                          <a:blip r:embed="rId62"/>
                          <a:stretch>
                            <a:fillRect/>
                          </a:stretch>
                        </pic:blipFill>
                        <pic:spPr>
                          <a:xfrm>
                            <a:off x="0" y="0"/>
                            <a:ext cx="2012315" cy="1167130"/>
                          </a:xfrm>
                          <a:prstGeom prst="rect">
                            <a:avLst/>
                          </a:prstGeom>
                          <a:noFill/>
                          <a:ln>
                            <a:noFill/>
                          </a:ln>
                        </pic:spPr>
                      </pic:pic>
                    </a:graphicData>
                  </a:graphic>
                </wp:inline>
              </w:drawing>
            </w:r>
          </w:p>
          <w:p>
            <w:pPr>
              <w:adjustRightInd w:val="0"/>
              <w:snapToGrid w:val="0"/>
              <w:spacing w:line="360" w:lineRule="auto"/>
              <w:rPr>
                <w:rFonts w:eastAsiaTheme="minorEastAsia"/>
                <w:color w:val="FF0000"/>
                <w:sz w:val="24"/>
                <w:szCs w:val="24"/>
                <w:u w:val="single"/>
              </w:rPr>
            </w:pPr>
            <w:r>
              <w:rPr>
                <w:rFonts w:eastAsiaTheme="minorEastAsia"/>
                <w:color w:val="FF0000"/>
                <w:sz w:val="24"/>
                <w:szCs w:val="24"/>
                <w:u w:val="single"/>
              </w:rPr>
              <w:t xml:space="preserve">注： </w:t>
            </w:r>
            <w:r>
              <w:rPr>
                <w:rFonts w:eastAsiaTheme="minorEastAsia"/>
                <w:color w:val="FF0000"/>
                <w:position w:val="-4"/>
                <w:sz w:val="24"/>
                <w:szCs w:val="24"/>
                <w:u w:val="single"/>
              </w:rPr>
              <w:object>
                <v:shape id="_x0000_i1047" o:spt="75" type="#_x0000_t75" style="height:9.4pt;width:8.75pt;" o:ole="t" filled="f" o:preferrelative="t" stroked="f" coordsize="21600,21600">
                  <v:path/>
                  <v:fill on="f" focussize="0,0"/>
                  <v:stroke on="f" joinstyle="miter"/>
                  <v:imagedata r:id="rId64" o:title=""/>
                  <o:lock v:ext="edit" aspectratio="t"/>
                  <w10:wrap type="none"/>
                  <w10:anchorlock/>
                </v:shape>
                <o:OLEObject Type="Embed" ProgID="Equation.3" ShapeID="_x0000_i1047" DrawAspect="Content" ObjectID="_1468075746" r:id="rId63">
                  <o:LockedField>false</o:LockedField>
                </o:OLEObject>
              </w:object>
            </w:r>
            <w:r>
              <w:rPr>
                <w:rFonts w:eastAsiaTheme="minorEastAsia"/>
                <w:color w:val="FF0000"/>
                <w:sz w:val="24"/>
                <w:szCs w:val="24"/>
                <w:u w:val="single"/>
              </w:rPr>
              <w:t>为钢管半径。</w:t>
            </w:r>
          </w:p>
          <w:p>
            <w:pPr>
              <w:adjustRightInd w:val="0"/>
              <w:snapToGrid w:val="0"/>
              <w:spacing w:line="360" w:lineRule="auto"/>
              <w:rPr>
                <w:rFonts w:eastAsiaTheme="minorEastAsia"/>
                <w:color w:val="FF0000"/>
                <w:sz w:val="24"/>
                <w:szCs w:val="24"/>
                <w:u w:val="single"/>
              </w:rPr>
            </w:pPr>
            <w:r>
              <w:rPr>
                <w:rFonts w:eastAsiaTheme="minorEastAsia"/>
                <w:color w:val="FF0000"/>
                <w:sz w:val="24"/>
                <w:szCs w:val="24"/>
                <w:u w:val="single"/>
              </w:rPr>
              <w:t>2  钢管杆件弯曲成型和矫正后的允许偏差应符合设计要求和现行国家标准《钢结构工程施工质量验收标准》GB50205的规定。</w:t>
            </w:r>
          </w:p>
          <w:p>
            <w:pPr>
              <w:adjustRightInd w:val="0"/>
              <w:snapToGrid w:val="0"/>
              <w:spacing w:line="360" w:lineRule="auto"/>
              <w:rPr>
                <w:rFonts w:eastAsiaTheme="minorEastAsia"/>
                <w:sz w:val="24"/>
                <w:szCs w:val="24"/>
              </w:rPr>
            </w:pPr>
            <w:r>
              <w:rPr>
                <w:rFonts w:eastAsiaTheme="minorEastAsia"/>
                <w:color w:val="FF0000"/>
                <w:sz w:val="24"/>
                <w:szCs w:val="24"/>
                <w:u w:val="single"/>
              </w:rPr>
              <w:t>3  拉索、拉杆下料应考虑其预拉力值的影响，在无应力状态下尺寸允许偏差应符合表6.2.5-2的规定。</w:t>
            </w:r>
          </w:p>
          <w:p>
            <w:pPr>
              <w:adjustRightInd w:val="0"/>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表6.2.5-2  拉索、拉杆下料尺寸允许偏差</w:t>
            </w:r>
          </w:p>
          <w:p>
            <w:pPr>
              <w:spacing w:line="360" w:lineRule="atLeast"/>
              <w:ind w:firstLine="0"/>
              <w:rPr>
                <w:rFonts w:eastAsiaTheme="minorEastAsia"/>
                <w:sz w:val="24"/>
                <w:szCs w:val="24"/>
              </w:rPr>
            </w:pPr>
            <w:r>
              <w:rPr>
                <w:rFonts w:eastAsiaTheme="minorEastAsia"/>
                <w:sz w:val="24"/>
                <w:szCs w:val="24"/>
              </w:rPr>
              <w:drawing>
                <wp:inline distT="0" distB="0" distL="114300" distR="114300">
                  <wp:extent cx="2487295" cy="1562100"/>
                  <wp:effectExtent l="0" t="0" r="8255" b="0"/>
                  <wp:docPr id="70"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4"/>
                          <pic:cNvPicPr>
                            <a:picLocks noChangeAspect="1"/>
                          </pic:cNvPicPr>
                        </pic:nvPicPr>
                        <pic:blipFill>
                          <a:blip r:embed="rId65"/>
                          <a:stretch>
                            <a:fillRect/>
                          </a:stretch>
                        </pic:blipFill>
                        <pic:spPr>
                          <a:xfrm>
                            <a:off x="0" y="0"/>
                            <a:ext cx="2487295" cy="1562100"/>
                          </a:xfrm>
                          <a:prstGeom prst="rect">
                            <a:avLst/>
                          </a:prstGeom>
                          <a:noFill/>
                          <a:ln>
                            <a:noFill/>
                          </a:ln>
                        </pic:spPr>
                      </pic:pic>
                    </a:graphicData>
                  </a:graphic>
                </wp:inline>
              </w:drawing>
            </w:r>
          </w:p>
          <w:p>
            <w:pPr>
              <w:adjustRightInd w:val="0"/>
              <w:snapToGrid w:val="0"/>
              <w:spacing w:line="360" w:lineRule="auto"/>
              <w:rPr>
                <w:rFonts w:eastAsiaTheme="minorEastAsia"/>
                <w:color w:val="FF0000"/>
                <w:sz w:val="24"/>
                <w:szCs w:val="24"/>
                <w:u w:val="single"/>
              </w:rPr>
            </w:pPr>
            <w:r>
              <w:rPr>
                <w:rFonts w:eastAsiaTheme="minorEastAsia"/>
                <w:color w:val="FF0000"/>
                <w:sz w:val="24"/>
                <w:szCs w:val="24"/>
                <w:u w:val="single"/>
              </w:rPr>
              <w:t>4  成品拉索出厂前应进行张拉检验，张拉荷载应为拉索标称破断力的55%和拉力设计值两者的较大值，且张拉持续时间不应少于1h。检验后，拉索应完好无损。</w:t>
            </w:r>
          </w:p>
          <w:p>
            <w:pPr>
              <w:adjustRightInd w:val="0"/>
              <w:snapToGrid w:val="0"/>
              <w:spacing w:line="360" w:lineRule="auto"/>
              <w:rPr>
                <w:rFonts w:eastAsiaTheme="minorEastAsia"/>
                <w:color w:val="FF0000"/>
                <w:sz w:val="24"/>
                <w:szCs w:val="24"/>
                <w:u w:val="single"/>
              </w:rPr>
            </w:pPr>
            <w:r>
              <w:rPr>
                <w:rFonts w:eastAsiaTheme="minorEastAsia"/>
                <w:color w:val="FF0000"/>
                <w:sz w:val="24"/>
                <w:szCs w:val="24"/>
                <w:u w:val="single"/>
              </w:rPr>
              <w:t>5  采用铸钢件制作的拉索锚具，除表面不应有裂纹、未熔合、气孔、缩孔、夹砂以及明显凹坑等缺陷外，还应采用超声波探伤对其内部缺陷进行检测。检测结果应符合设计要求和现行国家标准《钢结构工程施工质量验收标准》GB50205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 xml:space="preserve">6.2.6 </w:t>
            </w:r>
            <w:r>
              <w:rPr>
                <w:rFonts w:eastAsiaTheme="minorEastAsia"/>
                <w:sz w:val="24"/>
                <w:szCs w:val="24"/>
              </w:rPr>
              <w:t xml:space="preserve"> 支座节点、铸钢节点、预应力索锚固节点、H型钢、方管</w:t>
            </w:r>
            <w:r>
              <w:rPr>
                <w:rFonts w:eastAsiaTheme="minorEastAsia"/>
                <w:color w:val="00B050"/>
                <w:sz w:val="24"/>
                <w:szCs w:val="24"/>
                <w:bdr w:val="single" w:color="auto" w:sz="4" w:space="0"/>
              </w:rPr>
              <w:t>、预应力索</w:t>
            </w:r>
            <w:r>
              <w:rPr>
                <w:rFonts w:eastAsiaTheme="minorEastAsia"/>
                <w:sz w:val="24"/>
                <w:szCs w:val="24"/>
              </w:rPr>
              <w:t>等的制作加工应符合设计及现行国家标准《钢结构工程施工质量验收</w:t>
            </w:r>
            <w:r>
              <w:rPr>
                <w:rFonts w:eastAsiaTheme="minorEastAsia"/>
                <w:color w:val="00B050"/>
                <w:sz w:val="24"/>
                <w:szCs w:val="24"/>
                <w:bdr w:val="single" w:color="auto" w:sz="4" w:space="0"/>
              </w:rPr>
              <w:t>规范</w:t>
            </w:r>
            <w:r>
              <w:rPr>
                <w:rFonts w:eastAsiaTheme="minorEastAsia"/>
                <w:sz w:val="24"/>
                <w:szCs w:val="24"/>
              </w:rPr>
              <w:t>》GB 50205等的规定。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 xml:space="preserve">6.2.6 </w:t>
            </w:r>
            <w:r>
              <w:rPr>
                <w:rFonts w:eastAsiaTheme="minorEastAsia"/>
                <w:sz w:val="24"/>
                <w:szCs w:val="24"/>
              </w:rPr>
              <w:t xml:space="preserve"> 支座节点、铸钢节点、预应力索锚固节点、H型钢、方管等的制作加工应符合设计</w:t>
            </w:r>
            <w:r>
              <w:rPr>
                <w:rFonts w:eastAsiaTheme="minorEastAsia"/>
                <w:color w:val="FF0000"/>
                <w:sz w:val="24"/>
                <w:szCs w:val="24"/>
                <w:u w:val="single"/>
              </w:rPr>
              <w:t>要求</w:t>
            </w:r>
            <w:r>
              <w:rPr>
                <w:rFonts w:eastAsiaTheme="minorEastAsia"/>
                <w:sz w:val="24"/>
                <w:szCs w:val="24"/>
              </w:rPr>
              <w:t>及现行国家标准《钢结构工程施工质量验收</w:t>
            </w:r>
            <w:r>
              <w:rPr>
                <w:rFonts w:eastAsiaTheme="minorEastAsia"/>
                <w:color w:val="FF0000"/>
                <w:sz w:val="24"/>
                <w:szCs w:val="24"/>
                <w:u w:val="single"/>
              </w:rPr>
              <w:t>标准</w:t>
            </w:r>
            <w:r>
              <w:rPr>
                <w:rFonts w:eastAsiaTheme="minorEastAsia"/>
                <w:sz w:val="24"/>
                <w:szCs w:val="24"/>
              </w:rPr>
              <w:t>》GB 50205等的规定。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6.2.7</w:t>
            </w:r>
            <w:r>
              <w:rPr>
                <w:rFonts w:eastAsiaTheme="minorEastAsia"/>
                <w:sz w:val="24"/>
                <w:szCs w:val="24"/>
              </w:rPr>
              <w:t xml:space="preserve">  空间网格结构宜在拼装</w:t>
            </w:r>
            <w:r>
              <w:rPr>
                <w:rFonts w:eastAsiaTheme="minorEastAsia"/>
                <w:color w:val="00B050"/>
                <w:sz w:val="24"/>
                <w:szCs w:val="24"/>
                <w:bdr w:val="single" w:color="auto" w:sz="4" w:space="0"/>
              </w:rPr>
              <w:t>模</w:t>
            </w:r>
            <w:r>
              <w:rPr>
                <w:rFonts w:eastAsiaTheme="minorEastAsia"/>
                <w:sz w:val="24"/>
                <w:szCs w:val="24"/>
              </w:rPr>
              <w:t>架上进行小拼，以保证小拼单元的形状和尺寸的准确性。小拼单元的允许偏差应符合表6.2.7规定。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6.2.7</w:t>
            </w:r>
            <w:r>
              <w:rPr>
                <w:rFonts w:eastAsiaTheme="minorEastAsia"/>
                <w:sz w:val="24"/>
                <w:szCs w:val="24"/>
              </w:rPr>
              <w:t xml:space="preserve">  空间网格结构宜在拼装</w:t>
            </w:r>
            <w:r>
              <w:rPr>
                <w:rFonts w:eastAsiaTheme="minorEastAsia"/>
                <w:color w:val="FF0000"/>
                <w:sz w:val="24"/>
                <w:szCs w:val="24"/>
                <w:u w:val="single"/>
              </w:rPr>
              <w:t>胎</w:t>
            </w:r>
            <w:r>
              <w:rPr>
                <w:rFonts w:eastAsiaTheme="minorEastAsia"/>
                <w:sz w:val="24"/>
                <w:szCs w:val="24"/>
              </w:rPr>
              <w:t>架上进行小拼，以保证小拼单元的形状和尺寸的准确性。小拼单元的允许偏差应符合表6.2.7</w:t>
            </w:r>
            <w:r>
              <w:rPr>
                <w:rFonts w:eastAsiaTheme="minorEastAsia"/>
                <w:color w:val="FF0000"/>
                <w:sz w:val="24"/>
                <w:szCs w:val="24"/>
                <w:u w:val="single"/>
              </w:rPr>
              <w:t>的</w:t>
            </w:r>
            <w:r>
              <w:rPr>
                <w:rFonts w:eastAsiaTheme="minorEastAsia"/>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6.2.9</w:t>
            </w:r>
            <w:r>
              <w:rPr>
                <w:rFonts w:eastAsiaTheme="minorEastAsia"/>
                <w:sz w:val="24"/>
                <w:szCs w:val="24"/>
              </w:rPr>
              <w:t xml:space="preserve">  空间网格结构在总拼前应精确放线，放线的允许偏差应为边长的1/</w:t>
            </w:r>
            <w:r>
              <w:rPr>
                <w:rFonts w:eastAsiaTheme="minorEastAsia"/>
                <w:color w:val="00B050"/>
                <w:sz w:val="24"/>
                <w:szCs w:val="24"/>
                <w:bdr w:val="single" w:color="auto" w:sz="4" w:space="0"/>
              </w:rPr>
              <w:t>10000</w:t>
            </w:r>
            <w:r>
              <w:rPr>
                <w:rFonts w:eastAsiaTheme="minorEastAsia"/>
                <w:sz w:val="24"/>
                <w:szCs w:val="24"/>
              </w:rPr>
              <w:t>。总拼所用的支承点应防止下沉。总拼时应选择合理的焊接工艺顺序，以减少焊接变形和焊接应力。拼装与焊接顺序应从中间向两端或四周发展。网壳结构总拼完成后应检查曲面形状，其局部凹陷的允许偏差应为跨度的1/1500，且不应大于40mm。</w:t>
            </w: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6.2.9</w:t>
            </w:r>
            <w:r>
              <w:rPr>
                <w:rFonts w:eastAsiaTheme="minorEastAsia"/>
                <w:sz w:val="24"/>
                <w:szCs w:val="24"/>
              </w:rPr>
              <w:t xml:space="preserve">  空间网格结构在总拼前应精确放线，放线的允许偏差应为边长的1/</w:t>
            </w:r>
            <w:r>
              <w:rPr>
                <w:rFonts w:eastAsiaTheme="minorEastAsia"/>
                <w:color w:val="FF0000"/>
                <w:sz w:val="24"/>
                <w:szCs w:val="24"/>
                <w:u w:val="single"/>
              </w:rPr>
              <w:t>20000且不应大于3.0mm</w:t>
            </w:r>
            <w:r>
              <w:rPr>
                <w:rFonts w:eastAsiaTheme="minorEastAsia"/>
                <w:sz w:val="24"/>
                <w:szCs w:val="24"/>
              </w:rPr>
              <w:t>。总拼所用的支承点应防止下沉。总拼时应选择合理的焊接工艺顺序，以减少焊接变形和焊接应力。拼装与焊接顺序应从中间向两端或四周发展。网壳结构总拼完成后应检查曲面形状，其局部凹陷的允许偏差应为跨度的1/1500，且不应大于40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6.2.10</w:t>
            </w:r>
            <w:r>
              <w:rPr>
                <w:rFonts w:eastAsiaTheme="minorEastAsia"/>
                <w:sz w:val="24"/>
                <w:szCs w:val="24"/>
              </w:rPr>
              <w:t xml:space="preserve">  螺栓球节点及用高强度螺栓连接的空间网格结构，按有关规定拧紧高强度螺栓后，应对高强度螺栓的拧紧情况逐一检查，压杆不得存在缝隙，确保高强度螺栓拧紧。安装完成后应对拉杆套筒的缝隙和多余的螺孔用油腻子填嵌密实，并应按规定进行防腐处理。</w:t>
            </w: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6.2.10</w:t>
            </w:r>
            <w:r>
              <w:rPr>
                <w:rFonts w:eastAsiaTheme="minorEastAsia"/>
                <w:sz w:val="24"/>
                <w:szCs w:val="24"/>
              </w:rPr>
              <w:t xml:space="preserve">  螺栓球节点及用高强度螺栓连接的空间网格结构，按有关规定拧紧高强度螺栓后，应对高强度螺栓的拧紧情况逐一检查，压杆</w:t>
            </w:r>
            <w:r>
              <w:rPr>
                <w:rFonts w:eastAsiaTheme="minorEastAsia"/>
                <w:color w:val="FF0000"/>
                <w:sz w:val="24"/>
                <w:szCs w:val="24"/>
                <w:u w:val="single"/>
              </w:rPr>
              <w:t>安装过程中套筒两端</w:t>
            </w:r>
            <w:r>
              <w:rPr>
                <w:rFonts w:eastAsiaTheme="minorEastAsia"/>
                <w:sz w:val="24"/>
                <w:szCs w:val="24"/>
              </w:rPr>
              <w:t>不得存在缝隙，</w:t>
            </w:r>
            <w:r>
              <w:rPr>
                <w:rFonts w:eastAsiaTheme="minorEastAsia"/>
                <w:color w:val="FF0000"/>
                <w:sz w:val="24"/>
                <w:szCs w:val="24"/>
                <w:u w:val="single"/>
              </w:rPr>
              <w:t>应</w:t>
            </w:r>
            <w:r>
              <w:rPr>
                <w:rFonts w:eastAsiaTheme="minorEastAsia"/>
                <w:sz w:val="24"/>
                <w:szCs w:val="24"/>
              </w:rPr>
              <w:t>确保高强度螺栓拧紧</w:t>
            </w:r>
            <w:r>
              <w:rPr>
                <w:rFonts w:eastAsiaTheme="minorEastAsia"/>
                <w:color w:val="FF0000"/>
                <w:sz w:val="24"/>
                <w:szCs w:val="24"/>
                <w:u w:val="single"/>
              </w:rPr>
              <w:t>到位</w:t>
            </w:r>
            <w:r>
              <w:rPr>
                <w:rFonts w:eastAsiaTheme="minorEastAsia"/>
                <w:sz w:val="24"/>
                <w:szCs w:val="24"/>
              </w:rPr>
              <w:t>。安装完成后应对拉杆套筒的缝隙和多余的螺孔用油腻子填嵌密实，并应按规定进行防腐处理。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6.2.11</w:t>
            </w:r>
            <w:r>
              <w:rPr>
                <w:rFonts w:eastAsiaTheme="minorEastAsia"/>
                <w:sz w:val="24"/>
                <w:szCs w:val="24"/>
              </w:rPr>
              <w:t xml:space="preserve">  支座安装应平整垫实，必要时可用钢板调整，不得强迫就位。</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6.2.11</w:t>
            </w:r>
            <w:r>
              <w:rPr>
                <w:rFonts w:eastAsiaTheme="minorEastAsia"/>
                <w:sz w:val="24"/>
                <w:szCs w:val="24"/>
              </w:rPr>
              <w:t xml:space="preserve">  支座安装应平整垫实，必要时可用钢板调整，不得强迫就位。</w:t>
            </w:r>
            <w:r>
              <w:rPr>
                <w:rFonts w:eastAsiaTheme="minorEastAsia"/>
                <w:color w:val="FF0000"/>
                <w:sz w:val="24"/>
                <w:szCs w:val="24"/>
                <w:u w:val="single"/>
              </w:rPr>
              <w:t>支座支承垫块的种类、规格、摆放位置和朝向应满足设计要求并符合现行有关标准的规定。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sz w:val="24"/>
                <w:szCs w:val="24"/>
              </w:rPr>
            </w:pPr>
            <w:r>
              <w:rPr>
                <w:rFonts w:eastAsiaTheme="minorEastAsia"/>
                <w:b/>
                <w:sz w:val="24"/>
                <w:szCs w:val="24"/>
              </w:rPr>
              <w:t>6.3  高空散装法</w:t>
            </w:r>
          </w:p>
        </w:tc>
        <w:tc>
          <w:tcPr>
            <w:tcW w:w="4138" w:type="dxa"/>
          </w:tcPr>
          <w:p>
            <w:pPr>
              <w:ind w:firstLine="0"/>
              <w:jc w:val="center"/>
              <w:rPr>
                <w:rFonts w:eastAsiaTheme="minorEastAsia"/>
                <w:b/>
                <w:sz w:val="24"/>
                <w:szCs w:val="24"/>
              </w:rPr>
            </w:pPr>
            <w:r>
              <w:rPr>
                <w:rFonts w:eastAsiaTheme="minorEastAsia"/>
                <w:b/>
                <w:sz w:val="24"/>
                <w:szCs w:val="24"/>
              </w:rPr>
              <w:t>6.3  高空散装法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6.3.1</w:t>
            </w:r>
            <w:r>
              <w:rPr>
                <w:rFonts w:eastAsiaTheme="minorEastAsia"/>
                <w:sz w:val="24"/>
                <w:szCs w:val="24"/>
              </w:rPr>
              <w:t xml:space="preserve">  采用小拼单元或杆件直接在高空拼装时，其顺序应能保证拼装精度，减少累积误差。悬挑法施工时，应先拼成可承受自重的几何不变结构体系，然后逐步扩拼。为减少扩拼时结构的竖向位移，可设置少量支</w:t>
            </w:r>
            <w:r>
              <w:rPr>
                <w:rFonts w:eastAsiaTheme="minorEastAsia"/>
                <w:color w:val="00B050"/>
                <w:sz w:val="24"/>
                <w:szCs w:val="24"/>
                <w:bdr w:val="single" w:color="auto" w:sz="4" w:space="0"/>
              </w:rPr>
              <w:t>撑</w:t>
            </w:r>
            <w:r>
              <w:rPr>
                <w:rFonts w:eastAsiaTheme="minorEastAsia"/>
                <w:sz w:val="24"/>
                <w:szCs w:val="24"/>
              </w:rPr>
              <w:t>。空间网格结构在拼装过程中应对控制点空间坐标随时跟踪测量，并及时调整至设计要求值，不应使拼装</w:t>
            </w:r>
            <w:r>
              <w:rPr>
                <w:rFonts w:eastAsiaTheme="minorEastAsia"/>
                <w:color w:val="00B050"/>
                <w:sz w:val="24"/>
                <w:szCs w:val="24"/>
                <w:bdr w:val="single" w:color="auto" w:sz="4" w:space="0"/>
              </w:rPr>
              <w:t>偏</w:t>
            </w:r>
            <w:r>
              <w:rPr>
                <w:rFonts w:eastAsiaTheme="minorEastAsia"/>
                <w:sz w:val="24"/>
                <w:szCs w:val="24"/>
              </w:rPr>
              <w:t>差逐步积累。</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6.3.1</w:t>
            </w:r>
            <w:r>
              <w:rPr>
                <w:rFonts w:eastAsiaTheme="minorEastAsia"/>
                <w:sz w:val="24"/>
                <w:szCs w:val="24"/>
              </w:rPr>
              <w:t xml:space="preserve">  采用小拼单元或杆件直接在高空拼装时，其顺序应能保证拼装精度，减少累积误差。悬挑法施工时，应先拼成可承受自重的几何不变结构体系，然后逐步扩拼。为减少扩拼时结构的竖向位移，可设置少量支</w:t>
            </w:r>
            <w:r>
              <w:rPr>
                <w:rFonts w:eastAsiaTheme="minorEastAsia"/>
                <w:color w:val="FF0000"/>
                <w:sz w:val="24"/>
                <w:szCs w:val="24"/>
                <w:u w:val="single"/>
              </w:rPr>
              <w:t>架</w:t>
            </w:r>
            <w:r>
              <w:rPr>
                <w:rFonts w:eastAsiaTheme="minorEastAsia"/>
                <w:sz w:val="24"/>
                <w:szCs w:val="24"/>
              </w:rPr>
              <w:t>。空间网格结构在拼装过程中应对控制点空间坐标随时跟踪测量，并及时调整至设计要求值，不应使拼装</w:t>
            </w:r>
            <w:r>
              <w:rPr>
                <w:rFonts w:eastAsiaTheme="minorEastAsia"/>
                <w:color w:val="FF0000"/>
                <w:sz w:val="24"/>
                <w:szCs w:val="24"/>
                <w:u w:val="single"/>
              </w:rPr>
              <w:t>误</w:t>
            </w:r>
            <w:r>
              <w:rPr>
                <w:rFonts w:eastAsiaTheme="minorEastAsia"/>
                <w:sz w:val="24"/>
                <w:szCs w:val="24"/>
              </w:rPr>
              <w:t>差逐步积累。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 xml:space="preserve">6.3.2  </w:t>
            </w:r>
            <w:r>
              <w:rPr>
                <w:rFonts w:eastAsiaTheme="minorEastAsia"/>
                <w:sz w:val="24"/>
                <w:szCs w:val="24"/>
              </w:rPr>
              <w:t>当选用扣件式钢管搭设拼装支架时，应在立杆柱网中纵横每相隔15m～20 m设置格构柱或格构框架</w:t>
            </w:r>
            <w:r>
              <w:rPr>
                <w:rFonts w:eastAsiaTheme="minorEastAsia"/>
                <w:color w:val="00B050"/>
                <w:sz w:val="24"/>
                <w:szCs w:val="24"/>
                <w:bdr w:val="single" w:color="auto" w:sz="4" w:space="0"/>
              </w:rPr>
              <w:t>，</w:t>
            </w:r>
            <w:r>
              <w:rPr>
                <w:rFonts w:eastAsiaTheme="minorEastAsia"/>
                <w:sz w:val="24"/>
                <w:szCs w:val="24"/>
              </w:rPr>
              <w:t>作为核心结构。格构柱或格构框架必须设置交叉斜杆，斜杆与立杆或水平杆交叉处节点必须用扣件连接牢固。</w:t>
            </w: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 xml:space="preserve">6.3.2  </w:t>
            </w:r>
            <w:r>
              <w:rPr>
                <w:rFonts w:eastAsiaTheme="minorEastAsia"/>
                <w:color w:val="FF0000"/>
                <w:sz w:val="24"/>
                <w:szCs w:val="24"/>
                <w:u w:val="single"/>
              </w:rPr>
              <w:t>拼装支架可选用碗扣式钢管支撑结构、扣件式钢管支撑结构或盘扣式钢管支撑结构。</w:t>
            </w:r>
            <w:r>
              <w:rPr>
                <w:rFonts w:eastAsiaTheme="minorEastAsia"/>
                <w:sz w:val="24"/>
                <w:szCs w:val="24"/>
              </w:rPr>
              <w:t>当选用扣件式钢管</w:t>
            </w:r>
            <w:r>
              <w:rPr>
                <w:rFonts w:eastAsiaTheme="minorEastAsia"/>
                <w:color w:val="FF0000"/>
                <w:sz w:val="24"/>
                <w:szCs w:val="24"/>
                <w:u w:val="single"/>
              </w:rPr>
              <w:t>支撑结构</w:t>
            </w:r>
            <w:r>
              <w:rPr>
                <w:rFonts w:eastAsiaTheme="minorEastAsia"/>
                <w:sz w:val="24"/>
                <w:szCs w:val="24"/>
              </w:rPr>
              <w:t>搭设拼装支架时，应在立杆柱网中纵横每相隔15m～20 m设置格构柱或格构框架作为核心结构。格构柱或格构框架必须设置交叉斜杆，斜杆与立杆或水平杆交叉处节点必须用扣件连接牢固。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color w:val="00B050"/>
                <w:sz w:val="24"/>
                <w:szCs w:val="24"/>
                <w:bdr w:val="single" w:color="auto" w:sz="4" w:space="0"/>
              </w:rPr>
            </w:pPr>
            <w:r>
              <w:rPr>
                <w:rFonts w:eastAsiaTheme="minorEastAsia"/>
                <w:b/>
                <w:sz w:val="24"/>
                <w:szCs w:val="24"/>
              </w:rPr>
              <w:t xml:space="preserve">6.3.3  </w:t>
            </w:r>
            <w:r>
              <w:rPr>
                <w:rFonts w:eastAsiaTheme="minorEastAsia"/>
                <w:sz w:val="24"/>
                <w:szCs w:val="24"/>
              </w:rPr>
              <w:t>格构柱应验算强度、整体稳定性和单根立杆稳定性；拼装支架除应验算单根立杆强度和稳定性外，尚应采取构造措施保证整体稳定性。</w:t>
            </w:r>
            <w:r>
              <w:rPr>
                <w:rFonts w:eastAsiaTheme="minorEastAsia"/>
                <w:color w:val="00B050"/>
                <w:sz w:val="24"/>
                <w:szCs w:val="24"/>
                <w:bdr w:val="single" w:color="auto" w:sz="4" w:space="0"/>
              </w:rPr>
              <w:t>压杆计算长度</w:t>
            </w:r>
            <w:r>
              <w:rPr>
                <w:rFonts w:eastAsiaTheme="minorEastAsia"/>
                <w:color w:val="00B050"/>
                <w:sz w:val="24"/>
                <w:szCs w:val="24"/>
                <w:bdr w:val="single" w:color="auto" w:sz="4" w:space="0"/>
              </w:rPr>
              <w:object>
                <v:shape id="_x0000_i1048" o:spt="75" type="#_x0000_t75" style="height:18.15pt;width:11.25pt;" o:ole="t" filled="f" o:preferrelative="t" stroked="f" coordsize="21600,21600">
                  <v:path/>
                  <v:fill on="f" focussize="0,0"/>
                  <v:stroke on="f" joinstyle="miter"/>
                  <v:imagedata r:id="rId67" o:title=""/>
                  <o:lock v:ext="edit" aspectratio="t"/>
                  <w10:wrap type="none"/>
                  <w10:anchorlock/>
                </v:shape>
                <o:OLEObject Type="Embed" ProgID="Equation.3" ShapeID="_x0000_i1048" DrawAspect="Content" ObjectID="_1468075747" r:id="rId66">
                  <o:LockedField>false</o:LockedField>
                </o:OLEObject>
              </w:object>
            </w:r>
            <w:r>
              <w:rPr>
                <w:rFonts w:eastAsiaTheme="minorEastAsia"/>
                <w:color w:val="00B050"/>
                <w:sz w:val="24"/>
                <w:szCs w:val="24"/>
                <w:bdr w:val="single" w:color="auto" w:sz="4" w:space="0"/>
              </w:rPr>
              <w:t>应取支架步高。</w:t>
            </w:r>
          </w:p>
          <w:p>
            <w:pPr>
              <w:pBdr>
                <w:top w:val="single" w:color="auto" w:sz="4" w:space="0"/>
                <w:left w:val="single" w:color="auto" w:sz="4" w:space="0"/>
                <w:bottom w:val="single" w:color="auto" w:sz="4" w:space="0"/>
                <w:right w:val="single" w:color="auto" w:sz="4" w:space="0"/>
              </w:pBdr>
              <w:adjustRightInd w:val="0"/>
              <w:snapToGrid w:val="0"/>
              <w:spacing w:line="400" w:lineRule="exact"/>
              <w:ind w:firstLine="720" w:firstLineChars="300"/>
              <w:rPr>
                <w:rFonts w:eastAsiaTheme="minorEastAsia"/>
                <w:color w:val="00B050"/>
                <w:sz w:val="24"/>
                <w:szCs w:val="24"/>
              </w:rPr>
            </w:pPr>
            <w:r>
              <w:rPr>
                <w:rFonts w:eastAsiaTheme="minorEastAsia"/>
                <w:color w:val="00B050"/>
                <w:sz w:val="24"/>
                <w:szCs w:val="24"/>
                <w:bdr w:val="single" w:color="auto" w:sz="4" w:space="0"/>
              </w:rPr>
              <w:t>计算时工作条件系数</w:t>
            </w:r>
            <w:r>
              <w:rPr>
                <w:rFonts w:eastAsiaTheme="minorEastAsia"/>
                <w:color w:val="00B050"/>
                <w:sz w:val="24"/>
                <w:szCs w:val="24"/>
                <w:bdr w:val="single" w:color="auto" w:sz="4" w:space="0"/>
              </w:rPr>
              <w:object>
                <v:shape id="_x0000_i1049" o:spt="75" type="#_x0000_t75" style="height:18.15pt;width:15.65pt;" o:ole="t" filled="f" o:preferrelative="t" stroked="f" coordsize="21600,21600">
                  <v:path/>
                  <v:fill on="f" focussize="0,0"/>
                  <v:stroke on="f" joinstyle="miter"/>
                  <v:imagedata r:id="rId69" o:title=""/>
                  <o:lock v:ext="edit" aspectratio="t"/>
                  <w10:wrap type="none"/>
                  <w10:anchorlock/>
                </v:shape>
                <o:OLEObject Type="Embed" ProgID="Equation.3" ShapeID="_x0000_i1049" DrawAspect="Content" ObjectID="_1468075748" r:id="rId68">
                  <o:LockedField>false</o:LockedField>
                </o:OLEObject>
              </w:object>
            </w:r>
            <w:r>
              <w:rPr>
                <w:rFonts w:eastAsiaTheme="minorEastAsia"/>
                <w:color w:val="00B050"/>
                <w:sz w:val="24"/>
                <w:szCs w:val="24"/>
                <w:bdr w:val="single" w:color="auto" w:sz="4" w:space="0"/>
              </w:rPr>
              <w:t>可取0.36，高度影响系数</w:t>
            </w:r>
            <w:r>
              <w:rPr>
                <w:rFonts w:eastAsiaTheme="minorEastAsia"/>
                <w:color w:val="00B050"/>
                <w:sz w:val="24"/>
                <w:szCs w:val="24"/>
                <w:bdr w:val="single" w:color="auto" w:sz="4" w:space="0"/>
              </w:rPr>
              <w:object>
                <v:shape id="_x0000_i1050" o:spt="75" type="#_x0000_t75" style="height:18.15pt;width:15.05pt;" o:ole="t" filled="f" o:preferrelative="t" stroked="f" coordsize="21600,21600">
                  <v:path/>
                  <v:fill on="f" focussize="0,0"/>
                  <v:stroke on="f" joinstyle="miter"/>
                  <v:imagedata r:id="rId71" o:title=""/>
                  <o:lock v:ext="edit" aspectratio="t"/>
                  <w10:wrap type="none"/>
                  <w10:anchorlock/>
                </v:shape>
                <o:OLEObject Type="Embed" ProgID="Equation.3" ShapeID="_x0000_i1050" DrawAspect="Content" ObjectID="_1468075749" r:id="rId70">
                  <o:LockedField>false</o:LockedField>
                </o:OLEObject>
              </w:object>
            </w:r>
            <w:r>
              <w:rPr>
                <w:rFonts w:eastAsiaTheme="minorEastAsia"/>
                <w:color w:val="00B050"/>
                <w:sz w:val="24"/>
                <w:szCs w:val="24"/>
                <w:bdr w:val="single" w:color="auto" w:sz="4" w:space="0"/>
              </w:rPr>
              <w:t>可按下式计算：</w:t>
            </w:r>
          </w:p>
          <w:p>
            <w:pPr>
              <w:pBdr>
                <w:top w:val="single" w:color="auto" w:sz="4" w:space="0"/>
                <w:left w:val="single" w:color="auto" w:sz="4" w:space="0"/>
                <w:bottom w:val="single" w:color="auto" w:sz="4" w:space="0"/>
                <w:right w:val="single" w:color="auto" w:sz="4" w:space="0"/>
              </w:pBdr>
              <w:wordWrap w:val="0"/>
              <w:adjustRightInd w:val="0"/>
              <w:snapToGrid w:val="0"/>
              <w:spacing w:line="324" w:lineRule="auto"/>
              <w:ind w:firstLine="570"/>
              <w:jc w:val="right"/>
              <w:rPr>
                <w:rFonts w:eastAsiaTheme="minorEastAsia"/>
                <w:color w:val="00B050"/>
                <w:sz w:val="24"/>
                <w:szCs w:val="24"/>
              </w:rPr>
            </w:pPr>
            <w:r>
              <w:rPr>
                <w:rFonts w:eastAsiaTheme="minorEastAsia"/>
                <w:color w:val="00B050"/>
                <w:position w:val="-30"/>
                <w:sz w:val="24"/>
                <w:szCs w:val="24"/>
              </w:rPr>
              <w:object>
                <v:shape id="_x0000_i1051" o:spt="75" type="#_x0000_t75" style="height:33.8pt;width:88.9pt;" o:ole="t" filled="f" o:preferrelative="t" stroked="f" coordsize="21600,21600">
                  <v:path/>
                  <v:fill on="f" focussize="0,0"/>
                  <v:stroke on="f" joinstyle="miter"/>
                  <v:imagedata r:id="rId73" o:title=""/>
                  <o:lock v:ext="edit" aspectratio="t"/>
                  <w10:wrap type="none"/>
                  <w10:anchorlock/>
                </v:shape>
                <o:OLEObject Type="Embed" ProgID="Equation.3" ShapeID="_x0000_i1051" DrawAspect="Content" ObjectID="_1468075750" r:id="rId72">
                  <o:LockedField>false</o:LockedField>
                </o:OLEObject>
              </w:object>
            </w:r>
            <w:r>
              <w:rPr>
                <w:rFonts w:eastAsiaTheme="minorEastAsia"/>
                <w:color w:val="00B050"/>
                <w:sz w:val="24"/>
                <w:szCs w:val="24"/>
              </w:rPr>
              <w:t xml:space="preserve">                                         </w:t>
            </w:r>
            <w:r>
              <w:rPr>
                <w:rFonts w:eastAsiaTheme="minorEastAsia"/>
                <w:color w:val="00B050"/>
                <w:sz w:val="24"/>
                <w:szCs w:val="24"/>
                <w:bdr w:val="single" w:color="auto" w:sz="4" w:space="0"/>
              </w:rPr>
              <w:t xml:space="preserve"> （6.3.3）</w:t>
            </w:r>
          </w:p>
          <w:p>
            <w:pPr>
              <w:pBdr>
                <w:top w:val="single" w:color="auto" w:sz="4" w:space="0"/>
                <w:left w:val="single" w:color="auto" w:sz="4" w:space="0"/>
                <w:bottom w:val="single" w:color="auto" w:sz="4" w:space="0"/>
                <w:right w:val="single" w:color="auto" w:sz="4" w:space="0"/>
              </w:pBdr>
              <w:adjustRightInd w:val="0"/>
              <w:snapToGrid w:val="0"/>
              <w:spacing w:line="324" w:lineRule="auto"/>
              <w:ind w:firstLine="0"/>
              <w:jc w:val="left"/>
              <w:rPr>
                <w:rFonts w:eastAsiaTheme="minorEastAsia"/>
                <w:color w:val="00B050"/>
                <w:sz w:val="24"/>
                <w:szCs w:val="24"/>
                <w:bdr w:val="single" w:color="auto" w:sz="4" w:space="0"/>
              </w:rPr>
            </w:pPr>
            <w:r>
              <w:rPr>
                <w:rFonts w:eastAsiaTheme="minorEastAsia"/>
                <w:color w:val="00B050"/>
                <w:sz w:val="24"/>
                <w:szCs w:val="24"/>
                <w:bdr w:val="single" w:color="auto" w:sz="4" w:space="0"/>
              </w:rPr>
              <w:t>式中：</w:t>
            </w:r>
            <w:r>
              <w:rPr>
                <w:rFonts w:eastAsiaTheme="minorEastAsia"/>
                <w:color w:val="00B050"/>
                <w:sz w:val="24"/>
                <w:szCs w:val="24"/>
                <w:bdr w:val="single" w:color="auto" w:sz="4" w:space="0"/>
              </w:rPr>
              <w:object>
                <v:shape id="_x0000_i1052" o:spt="75" type="#_x0000_t75" style="height:18.15pt;width:15.05pt;" o:ole="t" filled="f" o:preferrelative="t" stroked="f" coordsize="21600,21600">
                  <v:path/>
                  <v:fill on="f" focussize="0,0"/>
                  <v:stroke on="f" joinstyle="miter"/>
                  <v:imagedata r:id="rId71" o:title=""/>
                  <o:lock v:ext="edit" aspectratio="t"/>
                  <w10:wrap type="none"/>
                  <w10:anchorlock/>
                </v:shape>
                <o:OLEObject Type="Embed" ProgID="Equation.3" ShapeID="_x0000_i1052" DrawAspect="Content" ObjectID="_1468075751" r:id="rId74">
                  <o:LockedField>false</o:LockedField>
                </o:OLEObject>
              </w:object>
            </w:r>
            <w:r>
              <w:rPr>
                <w:rFonts w:eastAsiaTheme="minorEastAsia"/>
                <w:color w:val="00B050"/>
                <w:sz w:val="24"/>
                <w:szCs w:val="24"/>
                <w:bdr w:val="single" w:color="auto" w:sz="4" w:space="0"/>
              </w:rPr>
              <w:t>——高度影响系数；</w:t>
            </w:r>
          </w:p>
          <w:p>
            <w:pPr>
              <w:pBdr>
                <w:top w:val="single" w:color="auto" w:sz="4" w:space="0"/>
                <w:left w:val="single" w:color="auto" w:sz="4" w:space="0"/>
                <w:bottom w:val="single" w:color="auto" w:sz="4" w:space="0"/>
                <w:right w:val="single" w:color="auto" w:sz="4" w:space="0"/>
              </w:pBdr>
              <w:adjustRightInd w:val="0"/>
              <w:snapToGrid w:val="0"/>
              <w:spacing w:line="324" w:lineRule="auto"/>
              <w:ind w:firstLine="570"/>
              <w:jc w:val="left"/>
              <w:rPr>
                <w:rFonts w:eastAsiaTheme="minorEastAsia"/>
                <w:color w:val="00B050"/>
                <w:sz w:val="24"/>
                <w:szCs w:val="24"/>
                <w:bdr w:val="single" w:color="auto" w:sz="4" w:space="0"/>
              </w:rPr>
            </w:pPr>
            <w:r>
              <w:rPr>
                <w:rFonts w:eastAsiaTheme="minorEastAsia"/>
                <w:color w:val="00B050"/>
                <w:sz w:val="24"/>
                <w:szCs w:val="24"/>
                <w:bdr w:val="single" w:color="auto" w:sz="4" w:space="0"/>
              </w:rPr>
              <w:object>
                <v:shape id="_x0000_i1053" o:spt="75" type="#_x0000_t75" style="height:18.15pt;width:18.15pt;" o:ole="t" filled="f" o:preferrelative="t" stroked="f" coordsize="21600,21600">
                  <v:path/>
                  <v:fill on="f" focussize="0,0"/>
                  <v:stroke on="f" joinstyle="miter"/>
                  <v:imagedata r:id="rId76" o:title=""/>
                  <o:lock v:ext="edit" aspectratio="t"/>
                  <w10:wrap type="none"/>
                  <w10:anchorlock/>
                </v:shape>
                <o:OLEObject Type="Embed" ProgID="Equation.3" ShapeID="_x0000_i1053" DrawAspect="Content" ObjectID="_1468075752" r:id="rId75">
                  <o:LockedField>false</o:LockedField>
                </o:OLEObject>
              </w:object>
            </w:r>
            <w:r>
              <w:rPr>
                <w:rFonts w:eastAsiaTheme="minorEastAsia"/>
                <w:color w:val="00B050"/>
                <w:sz w:val="24"/>
                <w:szCs w:val="24"/>
                <w:bdr w:val="single" w:color="auto" w:sz="4" w:space="0"/>
              </w:rPr>
              <w:t>——支架搭设高度(m)。</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 xml:space="preserve">6.3.3  </w:t>
            </w:r>
            <w:r>
              <w:rPr>
                <w:rFonts w:eastAsiaTheme="minorEastAsia"/>
                <w:sz w:val="24"/>
                <w:szCs w:val="24"/>
              </w:rPr>
              <w:t>格构柱应验算强度、整体稳定性和单根立杆稳定性；拼装支架除应验算单根立杆强度和稳定性外，尚应采取构造措施保证整体稳定性。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sz w:val="24"/>
                <w:szCs w:val="24"/>
              </w:rPr>
            </w:pPr>
            <w:r>
              <w:rPr>
                <w:rFonts w:eastAsiaTheme="minorEastAsia"/>
                <w:b/>
                <w:sz w:val="24"/>
                <w:szCs w:val="24"/>
              </w:rPr>
              <w:t xml:space="preserve">6.3.5  </w:t>
            </w:r>
            <w:r>
              <w:rPr>
                <w:rFonts w:eastAsiaTheme="minorEastAsia"/>
                <w:sz w:val="24"/>
                <w:szCs w:val="24"/>
              </w:rPr>
              <w:t>拼装支架搭设应符合下列规定：</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1  </w:t>
            </w:r>
            <w:r>
              <w:rPr>
                <w:rFonts w:eastAsiaTheme="minorEastAsia"/>
                <w:sz w:val="24"/>
                <w:szCs w:val="24"/>
              </w:rPr>
              <w:t>必须设置足够完整的垂直剪刀撑和水平剪刀撑；</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2  </w:t>
            </w:r>
            <w:r>
              <w:rPr>
                <w:rFonts w:eastAsiaTheme="minorEastAsia"/>
                <w:sz w:val="24"/>
                <w:szCs w:val="24"/>
              </w:rPr>
              <w:t>支架应与土建结构连接牢固，如无连接条件时，应设置安全缆风绳、抛撑等；</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3  </w:t>
            </w:r>
            <w:r>
              <w:rPr>
                <w:rFonts w:eastAsiaTheme="minorEastAsia"/>
                <w:sz w:val="24"/>
                <w:szCs w:val="24"/>
              </w:rPr>
              <w:t>支架立杆安装每步高允许垂直偏差</w:t>
            </w:r>
            <w:r>
              <w:rPr>
                <w:rFonts w:eastAsiaTheme="minorEastAsia"/>
                <w:color w:val="00B050"/>
                <w:sz w:val="24"/>
                <w:szCs w:val="24"/>
                <w:bdr w:val="single" w:color="auto" w:sz="4" w:space="0"/>
              </w:rPr>
              <w:t>应为</w:t>
            </w:r>
            <w:r>
              <w:rPr>
                <w:rFonts w:eastAsiaTheme="minorEastAsia"/>
                <w:sz w:val="24"/>
                <w:szCs w:val="24"/>
              </w:rPr>
              <w:t>±7mm；支架总高20m以下时，全高允许垂直偏差</w:t>
            </w:r>
            <w:r>
              <w:rPr>
                <w:rFonts w:eastAsiaTheme="minorEastAsia"/>
                <w:color w:val="00B050"/>
                <w:sz w:val="24"/>
                <w:szCs w:val="24"/>
                <w:bdr w:val="single" w:color="auto" w:sz="4" w:space="0"/>
              </w:rPr>
              <w:t>应为</w:t>
            </w:r>
            <w:r>
              <w:rPr>
                <w:rFonts w:eastAsiaTheme="minorEastAsia"/>
                <w:sz w:val="24"/>
                <w:szCs w:val="24"/>
              </w:rPr>
              <w:t>±30mm；支架总高20m以上时，全高允许垂直偏差</w:t>
            </w:r>
            <w:r>
              <w:rPr>
                <w:rFonts w:eastAsiaTheme="minorEastAsia"/>
                <w:color w:val="00B050"/>
                <w:sz w:val="24"/>
                <w:szCs w:val="24"/>
                <w:bdr w:val="single" w:color="auto" w:sz="4" w:space="0"/>
              </w:rPr>
              <w:t>应为</w:t>
            </w:r>
            <w:r>
              <w:rPr>
                <w:rFonts w:eastAsiaTheme="minorEastAsia"/>
                <w:sz w:val="24"/>
                <w:szCs w:val="24"/>
              </w:rPr>
              <w:t>±48mm；</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4  </w:t>
            </w:r>
            <w:r>
              <w:rPr>
                <w:rFonts w:eastAsiaTheme="minorEastAsia"/>
                <w:sz w:val="24"/>
                <w:szCs w:val="24"/>
              </w:rPr>
              <w:t>扣件拧紧力矩不应小于40N·m，抽检率不应低于20%；</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5  </w:t>
            </w:r>
            <w:r>
              <w:rPr>
                <w:rFonts w:eastAsiaTheme="minorEastAsia"/>
                <w:sz w:val="24"/>
                <w:szCs w:val="24"/>
              </w:rPr>
              <w:t>支架在结构自重及施工荷载作用下，其立杆总沉降量应不大于10mm；</w:t>
            </w:r>
          </w:p>
          <w:p>
            <w:pPr>
              <w:adjustRightInd w:val="0"/>
              <w:snapToGrid w:val="0"/>
              <w:spacing w:line="400" w:lineRule="exact"/>
              <w:ind w:firstLine="480" w:firstLineChars="200"/>
              <w:rPr>
                <w:rFonts w:eastAsiaTheme="minorEastAsia"/>
                <w:sz w:val="24"/>
                <w:szCs w:val="24"/>
              </w:rPr>
            </w:pPr>
            <w:r>
              <w:rPr>
                <w:rFonts w:eastAsiaTheme="minorEastAsia"/>
                <w:color w:val="00B050"/>
                <w:sz w:val="24"/>
                <w:szCs w:val="24"/>
                <w:bdr w:val="single" w:color="auto" w:sz="4" w:space="0"/>
              </w:rPr>
              <w:t>6</w:t>
            </w:r>
            <w:r>
              <w:rPr>
                <w:rFonts w:eastAsiaTheme="minorEastAsia"/>
                <w:sz w:val="24"/>
                <w:szCs w:val="24"/>
              </w:rPr>
              <w:t xml:space="preserve">  支架搭设的其余技术要求应符合现行行业标准《建筑施工扣件式钢管脚手架安全技术规范》JGJ 130的相关规定。</w:t>
            </w:r>
          </w:p>
          <w:p>
            <w:pPr>
              <w:ind w:firstLine="0"/>
              <w:rPr>
                <w:rFonts w:eastAsiaTheme="minorEastAsia"/>
                <w:b/>
                <w:sz w:val="24"/>
                <w:szCs w:val="24"/>
              </w:rPr>
            </w:pPr>
          </w:p>
        </w:tc>
        <w:tc>
          <w:tcPr>
            <w:tcW w:w="4138" w:type="dxa"/>
          </w:tcPr>
          <w:p>
            <w:pPr>
              <w:adjustRightInd w:val="0"/>
              <w:snapToGrid w:val="0"/>
              <w:spacing w:line="400" w:lineRule="exact"/>
              <w:ind w:firstLine="0"/>
              <w:rPr>
                <w:rFonts w:eastAsiaTheme="minorEastAsia"/>
                <w:sz w:val="24"/>
                <w:szCs w:val="24"/>
              </w:rPr>
            </w:pPr>
            <w:r>
              <w:rPr>
                <w:rFonts w:eastAsiaTheme="minorEastAsia"/>
                <w:b/>
                <w:sz w:val="24"/>
                <w:szCs w:val="24"/>
              </w:rPr>
              <w:t xml:space="preserve">6.3.5  </w:t>
            </w:r>
            <w:r>
              <w:rPr>
                <w:rFonts w:eastAsiaTheme="minorEastAsia"/>
                <w:sz w:val="24"/>
                <w:szCs w:val="24"/>
              </w:rPr>
              <w:t>拼装支架搭设应符合下列规定：</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1  </w:t>
            </w:r>
            <w:r>
              <w:rPr>
                <w:rFonts w:eastAsiaTheme="minorEastAsia"/>
                <w:sz w:val="24"/>
                <w:szCs w:val="24"/>
              </w:rPr>
              <w:t>必须设置足够完整的垂直剪刀撑和水平剪刀撑；</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2  </w:t>
            </w:r>
            <w:r>
              <w:rPr>
                <w:rFonts w:eastAsiaTheme="minorEastAsia"/>
                <w:sz w:val="24"/>
                <w:szCs w:val="24"/>
              </w:rPr>
              <w:t>支架应与土建结构连接牢固，如无连接条件时，应设置安全缆风绳、抛撑等；</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3  </w:t>
            </w:r>
            <w:r>
              <w:rPr>
                <w:rFonts w:eastAsiaTheme="minorEastAsia"/>
                <w:sz w:val="24"/>
                <w:szCs w:val="24"/>
              </w:rPr>
              <w:t>支架立杆安装每步高允许垂直偏差</w:t>
            </w:r>
            <w:r>
              <w:rPr>
                <w:rFonts w:eastAsiaTheme="minorEastAsia"/>
                <w:color w:val="FF0000"/>
                <w:sz w:val="24"/>
                <w:szCs w:val="24"/>
                <w:u w:val="single"/>
              </w:rPr>
              <w:t>不应超过</w:t>
            </w:r>
            <w:r>
              <w:rPr>
                <w:rFonts w:eastAsiaTheme="minorEastAsia"/>
                <w:sz w:val="24"/>
                <w:szCs w:val="24"/>
              </w:rPr>
              <w:t>±7mm；支架总高20m以下时，全高允许垂直偏差</w:t>
            </w:r>
            <w:r>
              <w:rPr>
                <w:rFonts w:eastAsiaTheme="minorEastAsia"/>
                <w:color w:val="FF0000"/>
                <w:sz w:val="24"/>
                <w:szCs w:val="24"/>
                <w:u w:val="single"/>
              </w:rPr>
              <w:t>不应超过</w:t>
            </w:r>
            <w:r>
              <w:rPr>
                <w:rFonts w:eastAsiaTheme="minorEastAsia"/>
                <w:sz w:val="24"/>
                <w:szCs w:val="24"/>
              </w:rPr>
              <w:t>±30mm；支架总高20m以上时，全高允许垂直偏差</w:t>
            </w:r>
            <w:r>
              <w:rPr>
                <w:rFonts w:eastAsiaTheme="minorEastAsia"/>
                <w:color w:val="FF0000"/>
                <w:sz w:val="24"/>
                <w:szCs w:val="24"/>
                <w:u w:val="single"/>
              </w:rPr>
              <w:t>不应超过</w:t>
            </w:r>
            <w:r>
              <w:rPr>
                <w:rFonts w:eastAsiaTheme="minorEastAsia"/>
                <w:sz w:val="24"/>
                <w:szCs w:val="24"/>
              </w:rPr>
              <w:t>±48mm；</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4  </w:t>
            </w:r>
            <w:r>
              <w:rPr>
                <w:rFonts w:eastAsiaTheme="minorEastAsia"/>
                <w:sz w:val="24"/>
                <w:szCs w:val="24"/>
              </w:rPr>
              <w:t>扣件拧紧力矩不应小于40N·m，抽检率不应低于20%；</w:t>
            </w:r>
          </w:p>
          <w:p>
            <w:pPr>
              <w:adjustRightInd w:val="0"/>
              <w:snapToGrid w:val="0"/>
              <w:spacing w:line="400" w:lineRule="exact"/>
              <w:ind w:firstLine="482" w:firstLineChars="200"/>
              <w:rPr>
                <w:rFonts w:eastAsiaTheme="minorEastAsia"/>
                <w:sz w:val="24"/>
                <w:szCs w:val="24"/>
              </w:rPr>
            </w:pPr>
            <w:r>
              <w:rPr>
                <w:rFonts w:eastAsiaTheme="minorEastAsia"/>
                <w:b/>
                <w:sz w:val="24"/>
                <w:szCs w:val="24"/>
              </w:rPr>
              <w:t xml:space="preserve">5  </w:t>
            </w:r>
            <w:r>
              <w:rPr>
                <w:rFonts w:eastAsiaTheme="minorEastAsia"/>
                <w:sz w:val="24"/>
                <w:szCs w:val="24"/>
              </w:rPr>
              <w:t>支架在结构自重及施工荷载作用下，其立杆总沉降量应不大于10mm；</w:t>
            </w:r>
          </w:p>
          <w:p>
            <w:pPr>
              <w:adjustRightInd w:val="0"/>
              <w:snapToGrid w:val="0"/>
              <w:spacing w:line="400" w:lineRule="exact"/>
              <w:ind w:firstLine="480" w:firstLineChars="200"/>
              <w:rPr>
                <w:rFonts w:eastAsiaTheme="minorEastAsia"/>
                <w:sz w:val="24"/>
                <w:szCs w:val="24"/>
              </w:rPr>
            </w:pPr>
            <w:r>
              <w:rPr>
                <w:rFonts w:eastAsiaTheme="minorEastAsia"/>
                <w:color w:val="FF0000"/>
                <w:sz w:val="24"/>
                <w:szCs w:val="24"/>
                <w:u w:val="single"/>
              </w:rPr>
              <w:t>6  碗扣式或盘扣式拼装支架的验算和搭设技术要求尚应符合现行行业标准《建筑施工临时支撑结构技术规范》JGJ 300的规定。</w:t>
            </w:r>
          </w:p>
          <w:p>
            <w:pPr>
              <w:adjustRightInd w:val="0"/>
              <w:snapToGrid w:val="0"/>
              <w:spacing w:line="400" w:lineRule="exact"/>
              <w:ind w:firstLine="480" w:firstLineChars="200"/>
              <w:rPr>
                <w:rFonts w:eastAsiaTheme="minorEastAsia"/>
                <w:sz w:val="24"/>
                <w:szCs w:val="24"/>
              </w:rPr>
            </w:pPr>
            <w:r>
              <w:rPr>
                <w:rFonts w:eastAsiaTheme="minorEastAsia"/>
                <w:color w:val="FF0000"/>
                <w:sz w:val="24"/>
                <w:szCs w:val="24"/>
                <w:u w:val="single"/>
              </w:rPr>
              <w:t xml:space="preserve">7 </w:t>
            </w:r>
            <w:r>
              <w:rPr>
                <w:rFonts w:eastAsiaTheme="minorEastAsia"/>
                <w:b/>
                <w:sz w:val="24"/>
                <w:szCs w:val="24"/>
              </w:rPr>
              <w:t xml:space="preserve"> </w:t>
            </w:r>
            <w:r>
              <w:rPr>
                <w:rFonts w:eastAsiaTheme="minorEastAsia"/>
                <w:color w:val="FF0000"/>
                <w:sz w:val="24"/>
                <w:szCs w:val="24"/>
                <w:u w:val="single"/>
              </w:rPr>
              <w:t>扣件式拼装</w:t>
            </w:r>
            <w:r>
              <w:rPr>
                <w:rFonts w:eastAsiaTheme="minorEastAsia"/>
                <w:sz w:val="24"/>
                <w:szCs w:val="24"/>
              </w:rPr>
              <w:t>支架搭设的其余技术要求</w:t>
            </w:r>
            <w:r>
              <w:rPr>
                <w:rFonts w:eastAsiaTheme="minorEastAsia"/>
                <w:color w:val="FF0000"/>
                <w:sz w:val="24"/>
                <w:szCs w:val="24"/>
                <w:u w:val="single"/>
              </w:rPr>
              <w:t>尚</w:t>
            </w:r>
            <w:r>
              <w:rPr>
                <w:rFonts w:eastAsiaTheme="minorEastAsia"/>
                <w:sz w:val="24"/>
                <w:szCs w:val="24"/>
              </w:rPr>
              <w:t>应符合现行行业标准《建筑施工扣件式钢管脚手架安全技术规范》JGJ 130的相关规定。</w:t>
            </w:r>
          </w:p>
          <w:p>
            <w:pPr>
              <w:spacing w:line="360" w:lineRule="atLeast"/>
              <w:ind w:firstLine="0"/>
              <w:rPr>
                <w:rFonts w:eastAsiaTheme="minorEastAsia"/>
                <w:b/>
                <w:bCs/>
                <w:color w:val="000000"/>
                <w:spacing w:val="30"/>
                <w:kern w:val="3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sz w:val="24"/>
                <w:szCs w:val="24"/>
              </w:rPr>
            </w:pPr>
            <w:r>
              <w:rPr>
                <w:rFonts w:eastAsiaTheme="minorEastAsia"/>
                <w:b/>
                <w:sz w:val="24"/>
                <w:szCs w:val="24"/>
              </w:rPr>
              <w:t>6.4  分条或分块安装法</w:t>
            </w:r>
          </w:p>
        </w:tc>
        <w:tc>
          <w:tcPr>
            <w:tcW w:w="4138" w:type="dxa"/>
          </w:tcPr>
          <w:p>
            <w:pPr>
              <w:ind w:firstLine="0"/>
              <w:jc w:val="center"/>
              <w:rPr>
                <w:rFonts w:eastAsiaTheme="minorEastAsia"/>
                <w:b/>
                <w:sz w:val="24"/>
                <w:szCs w:val="24"/>
              </w:rPr>
            </w:pPr>
            <w:r>
              <w:rPr>
                <w:rFonts w:eastAsiaTheme="minorEastAsia"/>
                <w:b/>
                <w:sz w:val="24"/>
                <w:szCs w:val="24"/>
              </w:rPr>
              <w:t>6.4  分条或分块安装法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6.4.1</w:t>
            </w:r>
            <w:r>
              <w:rPr>
                <w:rFonts w:eastAsiaTheme="minorEastAsia"/>
                <w:sz w:val="24"/>
                <w:szCs w:val="24"/>
              </w:rPr>
              <w:t xml:space="preserve">  将空间网格结构分成条状单元或块状单元在高空连成整体时，分条或分块结构单元应具有足够刚度并保证自身的几何不变性，否则应采取临时加固措施。</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6.4.1</w:t>
            </w:r>
            <w:r>
              <w:rPr>
                <w:rFonts w:eastAsiaTheme="minorEastAsia"/>
                <w:sz w:val="24"/>
                <w:szCs w:val="24"/>
              </w:rPr>
              <w:t xml:space="preserve">  将空间网格结构分成条状单元或块状单元在高空连成整体时，分条或分块结构单元应具有足够刚度并保证自身的几何不变性，否则应采取临时加固措施。</w:t>
            </w:r>
            <w:r>
              <w:rPr>
                <w:rFonts w:eastAsiaTheme="minorEastAsia"/>
                <w:color w:val="FF0000"/>
                <w:sz w:val="24"/>
                <w:szCs w:val="24"/>
                <w:u w:val="single"/>
              </w:rPr>
              <w:t>吊装单元安装就位时应对其采取临时稳固措施，或与支座、已安装单元及支撑胎架间形成可靠连接。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sz w:val="24"/>
                <w:szCs w:val="24"/>
              </w:rPr>
            </w:pPr>
            <w:r>
              <w:rPr>
                <w:rFonts w:eastAsiaTheme="minorEastAsia"/>
                <w:b/>
                <w:sz w:val="24"/>
                <w:szCs w:val="24"/>
              </w:rPr>
              <w:t>6.4.2</w:t>
            </w:r>
            <w:r>
              <w:rPr>
                <w:rFonts w:eastAsiaTheme="minorEastAsia"/>
                <w:sz w:val="24"/>
                <w:szCs w:val="24"/>
              </w:rPr>
              <w:t xml:space="preserve">  在分条或分块之间的合拢处，可采用安装螺栓</w:t>
            </w:r>
            <w:r>
              <w:rPr>
                <w:rFonts w:eastAsiaTheme="minorEastAsia"/>
                <w:color w:val="00B050"/>
                <w:sz w:val="24"/>
                <w:szCs w:val="24"/>
                <w:bdr w:val="single" w:color="auto" w:sz="4" w:space="0"/>
              </w:rPr>
              <w:t>或其他</w:t>
            </w:r>
            <w:r>
              <w:rPr>
                <w:rFonts w:eastAsiaTheme="minorEastAsia"/>
                <w:sz w:val="24"/>
                <w:szCs w:val="24"/>
              </w:rPr>
              <w:t>临时定位措施。设置独立的支撑点或拼装支架时，应符合本</w:t>
            </w:r>
            <w:r>
              <w:rPr>
                <w:rFonts w:eastAsiaTheme="minorEastAsia"/>
                <w:color w:val="00B050"/>
                <w:sz w:val="24"/>
                <w:szCs w:val="24"/>
                <w:bdr w:val="single" w:color="auto" w:sz="4" w:space="0"/>
              </w:rPr>
              <w:t>规程</w:t>
            </w:r>
            <w:r>
              <w:rPr>
                <w:rFonts w:eastAsiaTheme="minorEastAsia"/>
                <w:sz w:val="24"/>
                <w:szCs w:val="24"/>
              </w:rPr>
              <w:t>6.3.2条的规定。</w:t>
            </w:r>
            <w:r>
              <w:rPr>
                <w:rFonts w:eastAsiaTheme="minorEastAsia"/>
                <w:color w:val="00B050"/>
                <w:sz w:val="24"/>
                <w:szCs w:val="24"/>
                <w:bdr w:val="single" w:color="auto" w:sz="4" w:space="0"/>
              </w:rPr>
              <w:t>合拢时可用千斤顶或其他方法将网格单元顶升至设计标高，然后连接。</w:t>
            </w:r>
          </w:p>
          <w:p>
            <w:pPr>
              <w:ind w:firstLine="0"/>
              <w:rPr>
                <w:rFonts w:eastAsiaTheme="minorEastAsia"/>
                <w:b/>
                <w:sz w:val="24"/>
                <w:szCs w:val="24"/>
              </w:rPr>
            </w:pP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6.4.2</w:t>
            </w:r>
            <w:r>
              <w:rPr>
                <w:rFonts w:eastAsiaTheme="minorEastAsia"/>
                <w:sz w:val="24"/>
                <w:szCs w:val="24"/>
              </w:rPr>
              <w:t xml:space="preserve">  在分条或分块之间的合拢处，可采用安装螺栓</w:t>
            </w:r>
            <w:r>
              <w:rPr>
                <w:rFonts w:eastAsiaTheme="minorEastAsia"/>
                <w:color w:val="FF0000"/>
                <w:sz w:val="24"/>
                <w:szCs w:val="24"/>
                <w:u w:val="single"/>
              </w:rPr>
              <w:t>、卡板等</w:t>
            </w:r>
            <w:r>
              <w:rPr>
                <w:rFonts w:eastAsiaTheme="minorEastAsia"/>
                <w:sz w:val="24"/>
                <w:szCs w:val="24"/>
              </w:rPr>
              <w:t>临时定位措施。设置独立的支撑点或拼装支架时，应符合本</w:t>
            </w:r>
            <w:r>
              <w:rPr>
                <w:rFonts w:eastAsiaTheme="minorEastAsia"/>
                <w:color w:val="FF0000"/>
                <w:sz w:val="24"/>
                <w:szCs w:val="24"/>
                <w:u w:val="single"/>
              </w:rPr>
              <w:t>标准第</w:t>
            </w:r>
            <w:r>
              <w:rPr>
                <w:rFonts w:eastAsiaTheme="minorEastAsia"/>
                <w:sz w:val="24"/>
                <w:szCs w:val="24"/>
              </w:rPr>
              <w:t>6.3.2条的规定。</w:t>
            </w:r>
            <w:r>
              <w:rPr>
                <w:rFonts w:eastAsiaTheme="minorEastAsia"/>
                <w:color w:val="FF0000"/>
                <w:sz w:val="24"/>
                <w:szCs w:val="24"/>
                <w:u w:val="single"/>
              </w:rPr>
              <w:t>在满足吊装机械性能的前提下，结构分条或分块方案应尽量减小高空合拢杆件的数量。支撑点的布置应使合拢处杆件相对变形尽量小，保证合拢精度。相贯节点杆件合拢段宜设置在直线杆件处并采用直线型连接节点。当数值分析合拢处杆件变形较大时，可根据结构的变形规律采用构件节点坐标值预偏处理，或事先调整支撑架高差控制网格单元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pStyle w:val="3"/>
              <w:outlineLvl w:val="1"/>
              <w:rPr>
                <w:rFonts w:eastAsiaTheme="minorEastAsia"/>
                <w:szCs w:val="24"/>
              </w:rPr>
            </w:pPr>
            <w:r>
              <w:rPr>
                <w:rFonts w:eastAsiaTheme="minorEastAsia"/>
                <w:szCs w:val="24"/>
              </w:rPr>
              <w:t>6.5  滑移法</w:t>
            </w:r>
          </w:p>
        </w:tc>
        <w:tc>
          <w:tcPr>
            <w:tcW w:w="4138" w:type="dxa"/>
          </w:tcPr>
          <w:p>
            <w:pPr>
              <w:pStyle w:val="3"/>
              <w:outlineLvl w:val="1"/>
              <w:rPr>
                <w:rFonts w:eastAsiaTheme="minorEastAsia"/>
                <w:color w:val="000000"/>
                <w:spacing w:val="30"/>
                <w:kern w:val="36"/>
                <w:szCs w:val="24"/>
              </w:rPr>
            </w:pPr>
            <w:r>
              <w:rPr>
                <w:rFonts w:eastAsiaTheme="minorEastAsia"/>
                <w:szCs w:val="24"/>
              </w:rPr>
              <w:t>6.5  滑移法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adjustRightInd w:val="0"/>
              <w:snapToGrid w:val="0"/>
              <w:spacing w:line="400" w:lineRule="exact"/>
              <w:ind w:firstLine="0"/>
              <w:rPr>
                <w:rFonts w:eastAsiaTheme="minorEastAsia"/>
                <w:b/>
                <w:sz w:val="24"/>
                <w:szCs w:val="24"/>
              </w:rPr>
            </w:pPr>
            <w:r>
              <w:rPr>
                <w:rFonts w:eastAsiaTheme="minorEastAsia"/>
                <w:b/>
                <w:sz w:val="24"/>
                <w:szCs w:val="24"/>
              </w:rPr>
              <w:t>6.5.2</w:t>
            </w:r>
            <w:r>
              <w:rPr>
                <w:rFonts w:eastAsiaTheme="minorEastAsia"/>
                <w:sz w:val="24"/>
                <w:szCs w:val="24"/>
              </w:rPr>
              <w:t xml:space="preserve">  空间网格结构在滑移时应至少设置两条滑轨，滑轨</w:t>
            </w:r>
            <w:r>
              <w:rPr>
                <w:rFonts w:eastAsiaTheme="minorEastAsia"/>
                <w:color w:val="00B050"/>
                <w:sz w:val="24"/>
                <w:szCs w:val="24"/>
                <w:bdr w:val="single" w:color="auto" w:sz="4" w:space="0"/>
              </w:rPr>
              <w:t>间必须平行</w:t>
            </w:r>
            <w:r>
              <w:rPr>
                <w:rFonts w:eastAsiaTheme="minorEastAsia"/>
                <w:sz w:val="24"/>
                <w:szCs w:val="24"/>
              </w:rPr>
              <w:t>。根据结构支承情况，滑轨可以倾斜设置，结构可上坡或下坡牵引。当滑轨倾斜时，</w:t>
            </w:r>
            <w:r>
              <w:rPr>
                <w:rFonts w:eastAsiaTheme="minorEastAsia"/>
                <w:color w:val="00B050"/>
                <w:sz w:val="24"/>
                <w:szCs w:val="24"/>
                <w:bdr w:val="single" w:color="auto" w:sz="4" w:space="0"/>
              </w:rPr>
              <w:t>必须</w:t>
            </w:r>
            <w:r>
              <w:rPr>
                <w:rFonts w:eastAsiaTheme="minorEastAsia"/>
                <w:sz w:val="24"/>
                <w:szCs w:val="24"/>
              </w:rPr>
              <w:t>采取安全措施，使结构在滑移过程中不致因自重向下滑动。对曲面空间网格结构的条状单元可用辅助支架调整</w:t>
            </w:r>
            <w:r>
              <w:rPr>
                <w:rFonts w:eastAsiaTheme="minorEastAsia"/>
                <w:color w:val="00B050"/>
                <w:sz w:val="24"/>
                <w:szCs w:val="24"/>
                <w:bdr w:val="single" w:color="auto" w:sz="4" w:space="0"/>
              </w:rPr>
              <w:t>结构</w:t>
            </w:r>
            <w:r>
              <w:rPr>
                <w:rFonts w:eastAsiaTheme="minorEastAsia"/>
                <w:sz w:val="24"/>
                <w:szCs w:val="24"/>
              </w:rPr>
              <w:t>的高低；</w:t>
            </w:r>
            <w:r>
              <w:rPr>
                <w:rFonts w:eastAsiaTheme="minorEastAsia"/>
                <w:color w:val="00B050"/>
                <w:sz w:val="24"/>
                <w:szCs w:val="24"/>
                <w:bdr w:val="single" w:color="auto" w:sz="4" w:space="0"/>
              </w:rPr>
              <w:t>对非矩形平面空间网格结构，</w:t>
            </w:r>
            <w:r>
              <w:rPr>
                <w:rFonts w:eastAsiaTheme="minorEastAsia"/>
                <w:sz w:val="24"/>
                <w:szCs w:val="24"/>
              </w:rPr>
              <w:t>在滑轨两边可对称或非对称将结构悬挑。</w:t>
            </w:r>
          </w:p>
        </w:tc>
        <w:tc>
          <w:tcPr>
            <w:tcW w:w="4138" w:type="dxa"/>
          </w:tcPr>
          <w:p>
            <w:pPr>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6.5.2</w:t>
            </w:r>
            <w:r>
              <w:rPr>
                <w:rFonts w:eastAsiaTheme="minorEastAsia"/>
                <w:sz w:val="24"/>
                <w:szCs w:val="24"/>
              </w:rPr>
              <w:t xml:space="preserve">  空间网格结构在滑移时应至少设置两条滑轨，滑轨</w:t>
            </w:r>
            <w:r>
              <w:rPr>
                <w:rFonts w:eastAsiaTheme="minorEastAsia"/>
                <w:color w:val="FF0000"/>
                <w:sz w:val="24"/>
                <w:szCs w:val="24"/>
                <w:u w:val="single"/>
              </w:rPr>
              <w:t>宜平行布置</w:t>
            </w:r>
            <w:r>
              <w:rPr>
                <w:rFonts w:eastAsiaTheme="minorEastAsia"/>
                <w:sz w:val="24"/>
                <w:szCs w:val="24"/>
              </w:rPr>
              <w:t>。根据结构支承情况，滑轨可以倾斜</w:t>
            </w:r>
            <w:r>
              <w:rPr>
                <w:rFonts w:eastAsiaTheme="minorEastAsia"/>
                <w:color w:val="FF0000"/>
                <w:sz w:val="24"/>
                <w:szCs w:val="24"/>
                <w:u w:val="single"/>
              </w:rPr>
              <w:t>或弧形</w:t>
            </w:r>
            <w:r>
              <w:rPr>
                <w:rFonts w:eastAsiaTheme="minorEastAsia"/>
                <w:sz w:val="24"/>
                <w:szCs w:val="24"/>
              </w:rPr>
              <w:t>设置，结构可上坡或下坡牵引。当滑轨倾斜</w:t>
            </w:r>
            <w:r>
              <w:rPr>
                <w:rFonts w:eastAsiaTheme="minorEastAsia"/>
                <w:color w:val="FF0000"/>
                <w:sz w:val="24"/>
                <w:szCs w:val="24"/>
                <w:u w:val="single"/>
              </w:rPr>
              <w:t>或弧形布置</w:t>
            </w:r>
            <w:r>
              <w:rPr>
                <w:rFonts w:eastAsiaTheme="minorEastAsia"/>
                <w:sz w:val="24"/>
                <w:szCs w:val="24"/>
              </w:rPr>
              <w:t>时，</w:t>
            </w:r>
            <w:r>
              <w:rPr>
                <w:rFonts w:eastAsiaTheme="minorEastAsia"/>
                <w:color w:val="FF0000"/>
                <w:sz w:val="24"/>
                <w:szCs w:val="24"/>
                <w:u w:val="single"/>
              </w:rPr>
              <w:t>应根据倾角大小</w:t>
            </w:r>
            <w:r>
              <w:rPr>
                <w:rFonts w:eastAsiaTheme="minorEastAsia"/>
                <w:sz w:val="24"/>
                <w:szCs w:val="24"/>
              </w:rPr>
              <w:t>采取安全措施，使结构在滑移过程中不致因自重向下滑动。对曲面空间网格结构的条状单元可用辅助支架调整</w:t>
            </w:r>
            <w:r>
              <w:rPr>
                <w:rFonts w:eastAsiaTheme="minorEastAsia"/>
                <w:color w:val="FF0000"/>
                <w:sz w:val="24"/>
                <w:szCs w:val="24"/>
                <w:u w:val="single"/>
              </w:rPr>
              <w:t>滑移面</w:t>
            </w:r>
            <w:r>
              <w:rPr>
                <w:rFonts w:eastAsiaTheme="minorEastAsia"/>
                <w:sz w:val="24"/>
                <w:szCs w:val="24"/>
              </w:rPr>
              <w:t>的高低</w:t>
            </w:r>
            <w:r>
              <w:rPr>
                <w:rFonts w:eastAsiaTheme="minorEastAsia"/>
                <w:color w:val="FF0000"/>
                <w:sz w:val="24"/>
                <w:szCs w:val="24"/>
                <w:u w:val="single"/>
              </w:rPr>
              <w:t>，对圆弧型的空间网格结构宜采用弧形轨道滑移</w:t>
            </w:r>
            <w:r>
              <w:rPr>
                <w:rFonts w:eastAsiaTheme="minorEastAsia"/>
                <w:sz w:val="24"/>
                <w:szCs w:val="24"/>
              </w:rPr>
              <w:t>；在滑轨两边可对称或非对称将结构悬挑。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6.5.3</w:t>
            </w:r>
            <w:r>
              <w:rPr>
                <w:rFonts w:eastAsiaTheme="minorEastAsia"/>
                <w:sz w:val="24"/>
                <w:szCs w:val="24"/>
              </w:rPr>
              <w:t xml:space="preserve">  滑轨可固定于梁顶面或专用支架上，也可置于地面，轨面标高宜高于或等于空间网格结构支座设计标高。滑轨及专用支架应能抵抗滑移时的水平力及竖向力，专用支架的搭设应符合本</w:t>
            </w:r>
            <w:r>
              <w:rPr>
                <w:rFonts w:eastAsiaTheme="minorEastAsia"/>
                <w:color w:val="00B050"/>
                <w:sz w:val="24"/>
                <w:szCs w:val="24"/>
                <w:bdr w:val="single" w:color="auto" w:sz="4" w:space="0"/>
              </w:rPr>
              <w:t>规程</w:t>
            </w:r>
            <w:r>
              <w:rPr>
                <w:rFonts w:eastAsiaTheme="minorEastAsia"/>
                <w:sz w:val="24"/>
                <w:szCs w:val="24"/>
              </w:rPr>
              <w:t>第6.3.2条的规定。滑轨接头处应垫实，两端应做圆倒角，滑轨两侧应无障碍，滑轨表面应光滑平整，并应涂润滑油。</w:t>
            </w:r>
            <w:r>
              <w:rPr>
                <w:rFonts w:eastAsiaTheme="minorEastAsia"/>
                <w:color w:val="00B050"/>
                <w:sz w:val="24"/>
                <w:szCs w:val="24"/>
                <w:bdr w:val="single" w:color="auto" w:sz="4" w:space="0"/>
              </w:rPr>
              <w:t>大跨度空间网格结构的</w:t>
            </w:r>
            <w:r>
              <w:rPr>
                <w:rFonts w:eastAsiaTheme="minorEastAsia"/>
                <w:sz w:val="24"/>
                <w:szCs w:val="24"/>
              </w:rPr>
              <w:t>滑轨采用钢轨时，安装应符合现行国家标准</w:t>
            </w:r>
            <w:r>
              <w:rPr>
                <w:rFonts w:eastAsiaTheme="minorEastAsia"/>
                <w:color w:val="00B050"/>
                <w:sz w:val="24"/>
                <w:szCs w:val="24"/>
                <w:bdr w:val="single" w:color="auto" w:sz="4" w:space="0"/>
              </w:rPr>
              <w:t>《桥式和门式起重机制造和轨道安装公差》GB/T 10183</w:t>
            </w:r>
            <w:r>
              <w:rPr>
                <w:rFonts w:eastAsiaTheme="minorEastAsia"/>
                <w:sz w:val="24"/>
                <w:szCs w:val="24"/>
              </w:rPr>
              <w:t>的规定。</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6.5.3</w:t>
            </w:r>
            <w:r>
              <w:rPr>
                <w:rFonts w:eastAsiaTheme="minorEastAsia"/>
                <w:sz w:val="24"/>
                <w:szCs w:val="24"/>
              </w:rPr>
              <w:t xml:space="preserve">  滑轨可固定于梁顶面或专用支架上，也可置于地面，轨面标高宜高于或等于空间网格结构支座设计标高。滑轨及专用支架应能抵抗滑移时的水平力及竖向力，专用支架的搭设应符合本</w:t>
            </w:r>
            <w:r>
              <w:rPr>
                <w:rFonts w:eastAsiaTheme="minorEastAsia"/>
                <w:color w:val="FF0000"/>
                <w:sz w:val="24"/>
                <w:szCs w:val="24"/>
                <w:u w:val="single"/>
              </w:rPr>
              <w:t>标准</w:t>
            </w:r>
            <w:r>
              <w:rPr>
                <w:rFonts w:eastAsiaTheme="minorEastAsia"/>
                <w:sz w:val="24"/>
                <w:szCs w:val="24"/>
              </w:rPr>
              <w:t>第6.3.2条的规定。</w:t>
            </w:r>
            <w:r>
              <w:rPr>
                <w:rFonts w:eastAsiaTheme="minorEastAsia"/>
                <w:color w:val="FF0000"/>
                <w:sz w:val="24"/>
                <w:szCs w:val="24"/>
                <w:u w:val="single"/>
              </w:rPr>
              <w:t>轨道梁应有足够的刚度，应能承受滑靴的集中荷载，加劲肋布置应合理可靠并满足稳定性要求。</w:t>
            </w:r>
            <w:r>
              <w:rPr>
                <w:rFonts w:eastAsiaTheme="minorEastAsia"/>
                <w:sz w:val="24"/>
                <w:szCs w:val="24"/>
              </w:rPr>
              <w:t>滑轨接头处应垫实，两端应做圆倒角，滑轨两侧应无障碍，滑轨表面应光滑平整，并应涂润滑油。滑轨采用钢轨时，安装</w:t>
            </w:r>
            <w:r>
              <w:rPr>
                <w:rFonts w:eastAsiaTheme="minorEastAsia"/>
                <w:color w:val="FF0000"/>
                <w:sz w:val="24"/>
                <w:szCs w:val="24"/>
                <w:u w:val="single"/>
              </w:rPr>
              <w:t>质量</w:t>
            </w:r>
            <w:r>
              <w:rPr>
                <w:rFonts w:eastAsiaTheme="minorEastAsia"/>
                <w:sz w:val="24"/>
                <w:szCs w:val="24"/>
              </w:rPr>
              <w:t>应符合现行国家标准</w:t>
            </w:r>
            <w:r>
              <w:rPr>
                <w:rFonts w:eastAsiaTheme="minorEastAsia"/>
                <w:color w:val="FF0000"/>
                <w:sz w:val="24"/>
                <w:szCs w:val="24"/>
                <w:u w:val="single"/>
              </w:rPr>
              <w:t>《起重机 车轮及大车和小车轨道公差第一部分：总则》GB/T 10183.1</w:t>
            </w:r>
            <w:r>
              <w:rPr>
                <w:rFonts w:eastAsiaTheme="minorEastAsia"/>
                <w:sz w:val="24"/>
                <w:szCs w:val="24"/>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6.5.4</w:t>
            </w:r>
            <w:r>
              <w:rPr>
                <w:rFonts w:eastAsiaTheme="minorEastAsia"/>
                <w:sz w:val="24"/>
                <w:szCs w:val="24"/>
              </w:rPr>
              <w:t xml:space="preserve">  对大跨度空间网格结构，宜在跨中增设中间滑轨。中间滑轨宜用滚动摩擦方式滑移，两边滑轨宜用滑动摩擦方式滑移。当滑移单元由于增设中间滑轨引起杆件内力变号时，应采取措施防止杆件失稳。</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6.5.4</w:t>
            </w:r>
            <w:r>
              <w:rPr>
                <w:rFonts w:eastAsiaTheme="minorEastAsia"/>
                <w:sz w:val="24"/>
                <w:szCs w:val="24"/>
              </w:rPr>
              <w:t xml:space="preserve">  对大跨度空间网格结构，宜在跨中增设中间滑轨。中间滑轨宜用滚动摩擦方式滑移，两边滑轨宜用滑动摩擦方式滑移。当滑移单元由于增设中间滑轨引起杆件内力变号时，应采取措施防止杆件失稳。</w:t>
            </w:r>
            <w:r>
              <w:rPr>
                <w:rFonts w:eastAsiaTheme="minorEastAsia"/>
                <w:color w:val="FF0000"/>
                <w:sz w:val="24"/>
                <w:szCs w:val="24"/>
                <w:u w:val="single"/>
              </w:rPr>
              <w:t>对于大跨度拱形空间网格结构，当滑移支点处存在较大水平推力或水平位移时，可沿跨度方向设置临时平衡拉索或增设侧向滑轨。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6.5.5</w:t>
            </w:r>
            <w:r>
              <w:rPr>
                <w:rFonts w:eastAsiaTheme="minorEastAsia"/>
                <w:sz w:val="24"/>
                <w:szCs w:val="24"/>
              </w:rPr>
              <w:t xml:space="preserve">  当设置水平导向轮时，宜设在滑轨内侧，导向轮与滑轨的间隙应在10mm～20mm之间。</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6.5.5</w:t>
            </w:r>
            <w:r>
              <w:rPr>
                <w:rFonts w:eastAsiaTheme="minorEastAsia"/>
                <w:sz w:val="24"/>
                <w:szCs w:val="24"/>
              </w:rPr>
              <w:t xml:space="preserve">  当设置水平导向轮时，宜设在滑轨内侧，导向轮与滑轨的间隙应在10mm～20mm之间。</w:t>
            </w:r>
            <w:r>
              <w:rPr>
                <w:rFonts w:eastAsiaTheme="minorEastAsia"/>
                <w:color w:val="FF0000"/>
                <w:sz w:val="24"/>
                <w:szCs w:val="24"/>
                <w:u w:val="single"/>
              </w:rPr>
              <w:t>当采用滑槽滑移时，滑靴端部宜设置“雪橇”口并防止卡轨。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sz w:val="24"/>
                <w:szCs w:val="24"/>
              </w:rPr>
            </w:pPr>
            <w:r>
              <w:rPr>
                <w:rFonts w:eastAsiaTheme="minorEastAsia"/>
                <w:b/>
                <w:sz w:val="24"/>
                <w:szCs w:val="24"/>
              </w:rPr>
              <w:t>6.5.6</w:t>
            </w:r>
            <w:r>
              <w:rPr>
                <w:rFonts w:eastAsiaTheme="minorEastAsia"/>
                <w:sz w:val="24"/>
                <w:szCs w:val="24"/>
              </w:rPr>
              <w:t xml:space="preserve">  空间网格结构滑移时</w:t>
            </w:r>
            <w:r>
              <w:rPr>
                <w:rFonts w:eastAsiaTheme="minorEastAsia"/>
                <w:color w:val="00B050"/>
                <w:sz w:val="24"/>
                <w:szCs w:val="24"/>
                <w:bdr w:val="single" w:color="auto" w:sz="4" w:space="0"/>
              </w:rPr>
              <w:t>可用</w:t>
            </w:r>
            <w:r>
              <w:rPr>
                <w:rFonts w:eastAsiaTheme="minorEastAsia"/>
                <w:sz w:val="24"/>
                <w:szCs w:val="24"/>
              </w:rPr>
              <w:t>卷扬机或手拉葫芦牵引根据牵引力大小及支座之间的杆件承载力，</w:t>
            </w:r>
            <w:r>
              <w:rPr>
                <w:rFonts w:eastAsiaTheme="minorEastAsia"/>
                <w:color w:val="00B050"/>
                <w:sz w:val="24"/>
                <w:szCs w:val="24"/>
                <w:bdr w:val="single" w:color="auto" w:sz="4" w:space="0"/>
              </w:rPr>
              <w:t>左右</w:t>
            </w:r>
            <w:r>
              <w:rPr>
                <w:rFonts w:eastAsiaTheme="minorEastAsia"/>
                <w:sz w:val="24"/>
                <w:szCs w:val="24"/>
              </w:rPr>
              <w:t>每边可采用一点或多点牵引。牵引速度不宜大于0.5m/min，不同步值不应大于50mm。牵引力可按滑动摩擦或滚动摩擦分别按下列公式进行验算：</w:t>
            </w:r>
          </w:p>
          <w:p>
            <w:pPr>
              <w:ind w:firstLine="0"/>
              <w:rPr>
                <w:rFonts w:eastAsiaTheme="minorEastAsia"/>
                <w:sz w:val="24"/>
                <w:szCs w:val="24"/>
              </w:rPr>
            </w:pPr>
          </w:p>
        </w:tc>
        <w:tc>
          <w:tcPr>
            <w:tcW w:w="4138" w:type="dxa"/>
          </w:tcPr>
          <w:p>
            <w:pPr>
              <w:spacing w:line="360" w:lineRule="atLeast"/>
              <w:ind w:firstLine="0"/>
              <w:rPr>
                <w:rFonts w:eastAsiaTheme="minorEastAsia"/>
                <w:sz w:val="24"/>
                <w:szCs w:val="24"/>
              </w:rPr>
            </w:pPr>
            <w:r>
              <w:rPr>
                <w:rFonts w:eastAsiaTheme="minorEastAsia"/>
                <w:b/>
                <w:sz w:val="24"/>
                <w:szCs w:val="24"/>
              </w:rPr>
              <w:t>6.5.6</w:t>
            </w:r>
            <w:r>
              <w:rPr>
                <w:rFonts w:eastAsiaTheme="minorEastAsia"/>
                <w:sz w:val="24"/>
                <w:szCs w:val="24"/>
              </w:rPr>
              <w:t xml:space="preserve">  空间网格结构滑移时</w:t>
            </w:r>
            <w:r>
              <w:rPr>
                <w:rFonts w:eastAsiaTheme="minorEastAsia"/>
                <w:color w:val="FF0000"/>
                <w:sz w:val="24"/>
                <w:szCs w:val="24"/>
                <w:u w:val="single"/>
              </w:rPr>
              <w:t>按外力作用方式分为牵引法和顶推法。宜优先采用液压顶推及液压牵引，也可采用</w:t>
            </w:r>
            <w:r>
              <w:rPr>
                <w:rFonts w:eastAsiaTheme="minorEastAsia"/>
                <w:sz w:val="24"/>
                <w:szCs w:val="24"/>
              </w:rPr>
              <w:t>卷扬机或手拉葫芦牵引</w:t>
            </w:r>
            <w:r>
              <w:rPr>
                <w:rFonts w:eastAsiaTheme="minorEastAsia"/>
                <w:color w:val="FF0000"/>
                <w:sz w:val="24"/>
                <w:szCs w:val="24"/>
                <w:u w:val="single"/>
              </w:rPr>
              <w:t>。</w:t>
            </w:r>
            <w:r>
              <w:rPr>
                <w:rFonts w:eastAsiaTheme="minorEastAsia"/>
                <w:sz w:val="24"/>
                <w:szCs w:val="24"/>
              </w:rPr>
              <w:t>根据牵引力</w:t>
            </w:r>
            <w:r>
              <w:rPr>
                <w:rFonts w:eastAsiaTheme="minorEastAsia"/>
                <w:color w:val="FF0000"/>
                <w:sz w:val="24"/>
                <w:szCs w:val="24"/>
                <w:u w:val="single"/>
              </w:rPr>
              <w:t>（或顶推力）</w:t>
            </w:r>
            <w:r>
              <w:rPr>
                <w:rFonts w:eastAsiaTheme="minorEastAsia"/>
                <w:sz w:val="24"/>
                <w:szCs w:val="24"/>
              </w:rPr>
              <w:t>大小及支座之间的杆件承载力，每边可采用一点或多点牵引</w:t>
            </w:r>
            <w:r>
              <w:rPr>
                <w:rFonts w:eastAsiaTheme="minorEastAsia"/>
                <w:color w:val="FF0000"/>
                <w:sz w:val="24"/>
                <w:szCs w:val="24"/>
                <w:u w:val="single"/>
              </w:rPr>
              <w:t>（或顶推）</w:t>
            </w:r>
            <w:r>
              <w:rPr>
                <w:rFonts w:eastAsiaTheme="minorEastAsia"/>
                <w:sz w:val="24"/>
                <w:szCs w:val="24"/>
              </w:rPr>
              <w:t>。牵引</w:t>
            </w:r>
            <w:r>
              <w:rPr>
                <w:rFonts w:eastAsiaTheme="minorEastAsia"/>
                <w:color w:val="FF0000"/>
                <w:sz w:val="24"/>
                <w:szCs w:val="24"/>
                <w:u w:val="single"/>
              </w:rPr>
              <w:t>（或顶推）</w:t>
            </w:r>
            <w:r>
              <w:rPr>
                <w:rFonts w:eastAsiaTheme="minorEastAsia"/>
                <w:sz w:val="24"/>
                <w:szCs w:val="24"/>
              </w:rPr>
              <w:t>速度不宜大于0.5m/min，不同步值不应大于50mm。</w:t>
            </w:r>
            <w:r>
              <w:rPr>
                <w:rFonts w:eastAsiaTheme="minorEastAsia"/>
                <w:color w:val="FF0000"/>
                <w:sz w:val="24"/>
                <w:szCs w:val="24"/>
                <w:u w:val="single"/>
              </w:rPr>
              <w:t>牵引点（或顶推点）处的结构杆件与节点应具有足够刚度传递牵引力（或顶推力），应采取有效措施保证牵引力（或顶推力）直接有效地传递至结构或者其他滑移支承点。</w:t>
            </w:r>
            <w:r>
              <w:rPr>
                <w:rFonts w:eastAsiaTheme="minorEastAsia"/>
                <w:sz w:val="24"/>
                <w:szCs w:val="24"/>
              </w:rPr>
              <w:t>牵引力</w:t>
            </w:r>
            <w:r>
              <w:rPr>
                <w:rFonts w:eastAsiaTheme="minorEastAsia"/>
                <w:color w:val="FF0000"/>
                <w:sz w:val="24"/>
                <w:szCs w:val="24"/>
                <w:u w:val="single"/>
              </w:rPr>
              <w:t>（或顶推力）</w:t>
            </w:r>
            <w:r>
              <w:rPr>
                <w:rFonts w:eastAsiaTheme="minorEastAsia"/>
                <w:sz w:val="24"/>
                <w:szCs w:val="24"/>
              </w:rPr>
              <w:t>可按滑动摩擦或滚动摩擦分别按下列公式进行验算：</w:t>
            </w:r>
          </w:p>
          <w:p>
            <w:pPr>
              <w:spacing w:line="360" w:lineRule="atLeast"/>
              <w:ind w:firstLine="0"/>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6.5.7</w:t>
            </w:r>
            <w:r>
              <w:rPr>
                <w:rFonts w:eastAsiaTheme="minorEastAsia"/>
                <w:sz w:val="24"/>
                <w:szCs w:val="24"/>
              </w:rPr>
              <w:t xml:space="preserve">  空间网格结构在滑移施工前，应根据滑移方案对杆件内力、位移及支座反力进行验算。</w:t>
            </w:r>
            <w:r>
              <w:rPr>
                <w:rFonts w:eastAsiaTheme="minorEastAsia"/>
                <w:color w:val="00B050"/>
                <w:sz w:val="24"/>
                <w:szCs w:val="24"/>
                <w:bdr w:val="single" w:color="auto" w:sz="4" w:space="0"/>
              </w:rPr>
              <w:t>当采用多点牵引时，还应验算牵引不同步对结构内力的影响。</w:t>
            </w: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6.5.7</w:t>
            </w:r>
            <w:r>
              <w:rPr>
                <w:rFonts w:eastAsiaTheme="minorEastAsia"/>
                <w:sz w:val="24"/>
                <w:szCs w:val="24"/>
              </w:rPr>
              <w:t xml:space="preserve">  空间网格结构在滑移施工前，应根据滑移方案</w:t>
            </w:r>
            <w:r>
              <w:rPr>
                <w:rFonts w:eastAsiaTheme="minorEastAsia"/>
                <w:color w:val="FF0000"/>
                <w:sz w:val="24"/>
                <w:szCs w:val="24"/>
                <w:u w:val="single"/>
              </w:rPr>
              <w:t>对滑移全过程进行施工模拟分析，应分别</w:t>
            </w:r>
            <w:r>
              <w:rPr>
                <w:rFonts w:eastAsiaTheme="minorEastAsia"/>
                <w:sz w:val="24"/>
                <w:szCs w:val="24"/>
              </w:rPr>
              <w:t>对杆件内力、位移及支座反力</w:t>
            </w:r>
            <w:r>
              <w:rPr>
                <w:rFonts w:eastAsiaTheme="minorEastAsia"/>
                <w:color w:val="FF0000"/>
                <w:sz w:val="24"/>
                <w:szCs w:val="24"/>
                <w:u w:val="single"/>
              </w:rPr>
              <w:t>、牵引（或顶推）点杆件局部承载力、不同步对结构内力的影响等</w:t>
            </w:r>
            <w:r>
              <w:rPr>
                <w:rFonts w:eastAsiaTheme="minorEastAsia"/>
                <w:sz w:val="24"/>
                <w:szCs w:val="24"/>
              </w:rPr>
              <w:t>进行验算。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pStyle w:val="17"/>
              <w:shd w:val="clear" w:color="auto" w:fill="FFFFFF"/>
              <w:spacing w:before="0" w:beforeAutospacing="0" w:after="0" w:afterAutospacing="0" w:line="360" w:lineRule="auto"/>
              <w:ind w:firstLine="0"/>
              <w:rPr>
                <w:rFonts w:ascii="Times New Roman" w:hAnsi="Times New Roman" w:cs="Times New Roman" w:eastAsiaTheme="minorEastAsia"/>
                <w:b/>
                <w:bCs/>
                <w:color w:val="000000"/>
                <w:spacing w:val="30"/>
                <w:kern w:val="36"/>
              </w:rPr>
            </w:pPr>
            <w:r>
              <w:rPr>
                <w:rFonts w:ascii="Times New Roman" w:hAnsi="Times New Roman" w:cs="Times New Roman" w:eastAsiaTheme="minorEastAsia"/>
                <w:b/>
                <w:bCs/>
                <w:color w:val="FF0000"/>
                <w:kern w:val="2"/>
                <w:u w:val="single"/>
              </w:rPr>
              <w:t>6.5.8</w:t>
            </w:r>
            <w:r>
              <w:rPr>
                <w:rFonts w:ascii="Times New Roman" w:hAnsi="Times New Roman" w:cs="Times New Roman" w:eastAsiaTheme="minorEastAsia"/>
                <w:color w:val="FF0000"/>
                <w:kern w:val="2"/>
                <w:u w:val="single"/>
              </w:rPr>
              <w:t xml:space="preserve">  空间网格结构在正式滑移前，应进行必要的试滑移。在结构滑移200mm~ 500mm距离后宜暂停滑移，全面观察各设备运行、滑移措施、滑移结构的状态；宜在一切正常后进行正式滑移。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color w:val="FF0000"/>
                <w:sz w:val="24"/>
                <w:szCs w:val="24"/>
                <w:u w:val="single"/>
              </w:rPr>
              <w:t>6.5.9</w:t>
            </w:r>
            <w:r>
              <w:rPr>
                <w:rFonts w:eastAsiaTheme="minorEastAsia"/>
                <w:color w:val="FF0000"/>
                <w:sz w:val="24"/>
                <w:szCs w:val="24"/>
                <w:u w:val="single"/>
              </w:rPr>
              <w:t xml:space="preserve">  当空间网格结构滑移到位后需要落位时，结构落位高度不宜大于400mm，落位支撑用千斤顶转换次数不宜大于2次。结构落位过程中，应采取有效措施控制结构的整体稳定性；应优先采用同步落位。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pStyle w:val="3"/>
              <w:outlineLvl w:val="1"/>
              <w:rPr>
                <w:rFonts w:eastAsiaTheme="minorEastAsia"/>
                <w:szCs w:val="24"/>
              </w:rPr>
            </w:pPr>
            <w:r>
              <w:rPr>
                <w:rFonts w:eastAsiaTheme="minorEastAsia"/>
                <w:szCs w:val="24"/>
              </w:rPr>
              <w:t>6.6  整体吊装法</w:t>
            </w:r>
          </w:p>
        </w:tc>
        <w:tc>
          <w:tcPr>
            <w:tcW w:w="4138" w:type="dxa"/>
          </w:tcPr>
          <w:p>
            <w:pPr>
              <w:pStyle w:val="3"/>
              <w:outlineLvl w:val="1"/>
              <w:rPr>
                <w:rFonts w:eastAsiaTheme="minorEastAsia"/>
                <w:color w:val="000000"/>
                <w:spacing w:val="30"/>
                <w:kern w:val="36"/>
                <w:szCs w:val="24"/>
              </w:rPr>
            </w:pPr>
            <w:r>
              <w:rPr>
                <w:rFonts w:eastAsiaTheme="minorEastAsia"/>
                <w:szCs w:val="24"/>
              </w:rPr>
              <w:t>6.6  整体吊装法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400" w:lineRule="exact"/>
              <w:ind w:firstLine="0"/>
              <w:rPr>
                <w:rFonts w:eastAsiaTheme="minorEastAsia"/>
                <w:sz w:val="24"/>
                <w:szCs w:val="24"/>
              </w:rPr>
            </w:pPr>
            <w:r>
              <w:rPr>
                <w:rFonts w:eastAsiaTheme="minorEastAsia"/>
                <w:b/>
                <w:sz w:val="24"/>
                <w:szCs w:val="24"/>
              </w:rPr>
              <w:t xml:space="preserve">6.6.1  </w:t>
            </w:r>
            <w:r>
              <w:rPr>
                <w:rFonts w:eastAsiaTheme="minorEastAsia"/>
                <w:sz w:val="24"/>
                <w:szCs w:val="24"/>
              </w:rPr>
              <w:t>空间网格结构整体吊装可采用单根或多根拔杆起吊，也可采用</w:t>
            </w:r>
            <w:r>
              <w:rPr>
                <w:rFonts w:eastAsiaTheme="minorEastAsia"/>
                <w:color w:val="00B050"/>
                <w:sz w:val="24"/>
                <w:szCs w:val="24"/>
                <w:bdr w:val="single" w:color="auto" w:sz="4" w:space="0"/>
              </w:rPr>
              <w:t>一台或多台</w:t>
            </w:r>
            <w:r>
              <w:rPr>
                <w:rFonts w:eastAsiaTheme="minorEastAsia"/>
                <w:sz w:val="24"/>
                <w:szCs w:val="24"/>
              </w:rPr>
              <w:t>起重机起吊就位。</w:t>
            </w:r>
          </w:p>
          <w:p>
            <w:pPr>
              <w:ind w:firstLine="0"/>
              <w:rPr>
                <w:rFonts w:eastAsiaTheme="minorEastAsia"/>
                <w:b/>
                <w:sz w:val="24"/>
                <w:szCs w:val="24"/>
              </w:rPr>
            </w:pP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 xml:space="preserve">6.6.1  </w:t>
            </w:r>
            <w:r>
              <w:rPr>
                <w:rFonts w:eastAsiaTheme="minorEastAsia"/>
                <w:sz w:val="24"/>
                <w:szCs w:val="24"/>
              </w:rPr>
              <w:t>空间网格结构整体吊装可采用单根或多根拔杆起吊，也可采用起重机起吊就位。</w:t>
            </w:r>
            <w:r>
              <w:rPr>
                <w:rFonts w:eastAsiaTheme="minorEastAsia"/>
                <w:color w:val="FF0000"/>
                <w:sz w:val="24"/>
                <w:szCs w:val="24"/>
                <w:u w:val="single"/>
              </w:rPr>
              <w:t>不宜采用多台起重机抬吊。当起吊重量超过单台起重机的额定起重量时可采用抬吊，但不宜超过3台。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324" w:lineRule="auto"/>
              <w:ind w:firstLine="0"/>
              <w:rPr>
                <w:rFonts w:eastAsiaTheme="minorEastAsia"/>
                <w:sz w:val="24"/>
                <w:szCs w:val="24"/>
              </w:rPr>
            </w:pPr>
            <w:r>
              <w:rPr>
                <w:rFonts w:eastAsiaTheme="minorEastAsia"/>
                <w:b/>
                <w:sz w:val="24"/>
                <w:szCs w:val="24"/>
              </w:rPr>
              <w:t>6.6.3</w:t>
            </w:r>
            <w:r>
              <w:rPr>
                <w:rFonts w:eastAsiaTheme="minorEastAsia"/>
                <w:sz w:val="24"/>
                <w:szCs w:val="24"/>
              </w:rPr>
              <w:t xml:space="preserve">  当采用多根拔杆或多台起重机吊装空间网格结构时，宜将拔杆或起重机的额定负荷能力乘以折减系数</w:t>
            </w:r>
            <w:r>
              <w:rPr>
                <w:rFonts w:eastAsiaTheme="minorEastAsia"/>
                <w:color w:val="00B050"/>
                <w:sz w:val="24"/>
                <w:szCs w:val="24"/>
                <w:bdr w:val="single" w:color="auto" w:sz="4" w:space="0"/>
              </w:rPr>
              <w:t>0.75</w:t>
            </w:r>
            <w:r>
              <w:rPr>
                <w:rFonts w:eastAsiaTheme="minorEastAsia"/>
                <w:sz w:val="24"/>
                <w:szCs w:val="24"/>
              </w:rPr>
              <w:t>。</w:t>
            </w:r>
          </w:p>
          <w:p>
            <w:pPr>
              <w:ind w:firstLine="0"/>
              <w:rPr>
                <w:rFonts w:eastAsiaTheme="minorEastAsia"/>
                <w:b/>
                <w:sz w:val="24"/>
                <w:szCs w:val="24"/>
              </w:rPr>
            </w:pPr>
          </w:p>
        </w:tc>
        <w:tc>
          <w:tcPr>
            <w:tcW w:w="4138" w:type="dxa"/>
          </w:tcPr>
          <w:p>
            <w:pPr>
              <w:tabs>
                <w:tab w:val="left" w:pos="720"/>
                <w:tab w:val="left" w:pos="3043"/>
              </w:tabs>
              <w:adjustRightInd w:val="0"/>
              <w:snapToGrid w:val="0"/>
              <w:spacing w:line="324" w:lineRule="auto"/>
              <w:ind w:firstLine="0"/>
              <w:rPr>
                <w:rFonts w:eastAsiaTheme="minorEastAsia"/>
                <w:b/>
                <w:bCs/>
                <w:color w:val="000000"/>
                <w:spacing w:val="30"/>
                <w:kern w:val="36"/>
                <w:sz w:val="24"/>
                <w:szCs w:val="24"/>
              </w:rPr>
            </w:pPr>
            <w:r>
              <w:rPr>
                <w:rFonts w:eastAsiaTheme="minorEastAsia"/>
                <w:b/>
                <w:sz w:val="24"/>
                <w:szCs w:val="24"/>
              </w:rPr>
              <w:t>6.6.3</w:t>
            </w:r>
            <w:r>
              <w:rPr>
                <w:rFonts w:eastAsiaTheme="minorEastAsia"/>
                <w:sz w:val="24"/>
                <w:szCs w:val="24"/>
              </w:rPr>
              <w:t xml:space="preserve">  当采用多根拔杆或多台起重机吊装空间网格结构时，宜将拔杆或起重机的额定负荷能力乘以折减系数</w:t>
            </w:r>
            <w:r>
              <w:rPr>
                <w:rFonts w:eastAsiaTheme="minorEastAsia"/>
                <w:color w:val="FF0000"/>
                <w:sz w:val="24"/>
                <w:szCs w:val="24"/>
                <w:u w:val="single"/>
              </w:rPr>
              <w:t>，折减系数取值应符合现行国家标准《钢结构工程施工规范》GB 50755的规定</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color w:val="FF0000"/>
                <w:sz w:val="24"/>
                <w:szCs w:val="24"/>
                <w:u w:val="single"/>
              </w:rPr>
              <w:t>6.6.9</w:t>
            </w:r>
            <w:r>
              <w:rPr>
                <w:rFonts w:eastAsiaTheme="minorEastAsia"/>
                <w:color w:val="FF0000"/>
                <w:sz w:val="24"/>
                <w:szCs w:val="24"/>
                <w:u w:val="single"/>
              </w:rPr>
              <w:t xml:space="preserve"> 采用整体吊装法时，吊点的位置、数量设置宜使网格结构在施工阶段的受力状况与使用阶段尽量接近，多台起重设备吊装时各起重设备的负荷能力应接近。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pStyle w:val="3"/>
              <w:outlineLvl w:val="1"/>
              <w:rPr>
                <w:rFonts w:eastAsiaTheme="minorEastAsia"/>
                <w:szCs w:val="24"/>
              </w:rPr>
            </w:pPr>
            <w:r>
              <w:rPr>
                <w:rFonts w:eastAsiaTheme="minorEastAsia"/>
                <w:szCs w:val="24"/>
              </w:rPr>
              <w:t>6.7  整体提升法</w:t>
            </w:r>
          </w:p>
        </w:tc>
        <w:tc>
          <w:tcPr>
            <w:tcW w:w="4138" w:type="dxa"/>
          </w:tcPr>
          <w:p>
            <w:pPr>
              <w:pStyle w:val="3"/>
              <w:outlineLvl w:val="1"/>
              <w:rPr>
                <w:rFonts w:eastAsiaTheme="minorEastAsia"/>
                <w:color w:val="000000"/>
                <w:spacing w:val="30"/>
                <w:kern w:val="36"/>
                <w:szCs w:val="24"/>
              </w:rPr>
            </w:pPr>
            <w:r>
              <w:rPr>
                <w:rFonts w:eastAsiaTheme="minorEastAsia"/>
                <w:szCs w:val="24"/>
              </w:rPr>
              <w:t>6.7  整体提升法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6.7.5</w:t>
            </w:r>
            <w:r>
              <w:rPr>
                <w:rFonts w:eastAsiaTheme="minorEastAsia"/>
                <w:sz w:val="24"/>
                <w:szCs w:val="24"/>
              </w:rPr>
              <w:t xml:space="preserve">  整体提升法的支承柱应进行稳定性验算。</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6.7.5</w:t>
            </w:r>
            <w:r>
              <w:rPr>
                <w:rFonts w:eastAsiaTheme="minorEastAsia"/>
                <w:sz w:val="24"/>
                <w:szCs w:val="24"/>
              </w:rPr>
              <w:t xml:space="preserve">  整体提升法的支承柱应进行</w:t>
            </w:r>
            <w:r>
              <w:rPr>
                <w:rFonts w:eastAsiaTheme="minorEastAsia"/>
                <w:color w:val="FF0000"/>
                <w:sz w:val="24"/>
                <w:szCs w:val="24"/>
                <w:u w:val="single"/>
              </w:rPr>
              <w:t>强度和</w:t>
            </w:r>
            <w:r>
              <w:rPr>
                <w:rFonts w:eastAsiaTheme="minorEastAsia"/>
                <w:sz w:val="24"/>
                <w:szCs w:val="24"/>
              </w:rPr>
              <w:t>稳定性验算。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tabs>
                <w:tab w:val="left" w:pos="720"/>
                <w:tab w:val="left" w:pos="3043"/>
              </w:tabs>
              <w:adjustRightInd w:val="0"/>
              <w:snapToGrid w:val="0"/>
              <w:spacing w:line="324" w:lineRule="auto"/>
              <w:ind w:firstLine="0"/>
              <w:rPr>
                <w:rFonts w:eastAsiaTheme="minorEastAsia"/>
                <w:b/>
                <w:bCs/>
                <w:color w:val="000000"/>
                <w:spacing w:val="30"/>
                <w:kern w:val="36"/>
                <w:sz w:val="24"/>
                <w:szCs w:val="24"/>
              </w:rPr>
            </w:pPr>
            <w:r>
              <w:rPr>
                <w:rFonts w:eastAsiaTheme="minorEastAsia"/>
                <w:b/>
                <w:bCs/>
                <w:color w:val="FF0000"/>
                <w:sz w:val="24"/>
                <w:szCs w:val="24"/>
                <w:u w:val="single"/>
              </w:rPr>
              <w:t>6.7.6</w:t>
            </w:r>
            <w:r>
              <w:rPr>
                <w:rFonts w:eastAsiaTheme="minorEastAsia"/>
                <w:color w:val="FF0000"/>
                <w:sz w:val="24"/>
                <w:szCs w:val="24"/>
                <w:u w:val="single"/>
              </w:rPr>
              <w:t xml:space="preserve">  采用整体提升法时，提升吊点位置及数量应经过验算，应根据各吊点的反力值选择提升设备和设计支承柱，网格结构提升单元的变形应在允许范围之内。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tabs>
                <w:tab w:val="left" w:pos="720"/>
                <w:tab w:val="left" w:pos="3043"/>
              </w:tabs>
              <w:adjustRightInd w:val="0"/>
              <w:snapToGrid w:val="0"/>
              <w:spacing w:line="324" w:lineRule="auto"/>
              <w:ind w:firstLine="0"/>
              <w:rPr>
                <w:rFonts w:eastAsiaTheme="minorEastAsia"/>
                <w:b/>
                <w:bCs/>
                <w:color w:val="000000"/>
                <w:spacing w:val="30"/>
                <w:kern w:val="36"/>
                <w:sz w:val="24"/>
                <w:szCs w:val="24"/>
              </w:rPr>
            </w:pPr>
            <w:r>
              <w:rPr>
                <w:rFonts w:eastAsiaTheme="minorEastAsia"/>
                <w:b/>
                <w:bCs/>
                <w:color w:val="FF0000"/>
                <w:sz w:val="24"/>
                <w:szCs w:val="24"/>
                <w:u w:val="single"/>
              </w:rPr>
              <w:t>6.7.7</w:t>
            </w:r>
            <w:r>
              <w:rPr>
                <w:rFonts w:eastAsiaTheme="minorEastAsia"/>
                <w:color w:val="FF0000"/>
                <w:sz w:val="24"/>
                <w:szCs w:val="24"/>
                <w:u w:val="single"/>
              </w:rPr>
              <w:t xml:space="preserve">  整体提升施工时，网格结构在上升或落位的瞬间应严格控制其加速度并缓慢就位。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pStyle w:val="3"/>
              <w:outlineLvl w:val="1"/>
              <w:rPr>
                <w:rFonts w:eastAsiaTheme="minorEastAsia"/>
                <w:szCs w:val="24"/>
              </w:rPr>
            </w:pPr>
            <w:r>
              <w:rPr>
                <w:rFonts w:eastAsiaTheme="minorEastAsia"/>
                <w:szCs w:val="24"/>
              </w:rPr>
              <w:t>6.8  整体顶升法</w:t>
            </w:r>
          </w:p>
        </w:tc>
        <w:tc>
          <w:tcPr>
            <w:tcW w:w="4138" w:type="dxa"/>
          </w:tcPr>
          <w:p>
            <w:pPr>
              <w:pStyle w:val="3"/>
              <w:outlineLvl w:val="1"/>
              <w:rPr>
                <w:rFonts w:eastAsiaTheme="minorEastAsia"/>
                <w:color w:val="000000"/>
                <w:spacing w:val="30"/>
                <w:kern w:val="36"/>
                <w:szCs w:val="24"/>
              </w:rPr>
            </w:pPr>
            <w:r>
              <w:rPr>
                <w:rFonts w:eastAsiaTheme="minorEastAsia"/>
                <w:szCs w:val="24"/>
              </w:rPr>
              <w:t>6.8  整体顶升法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400" w:lineRule="exact"/>
              <w:ind w:firstLine="0"/>
              <w:rPr>
                <w:rFonts w:eastAsiaTheme="minorEastAsia"/>
                <w:b/>
                <w:sz w:val="24"/>
                <w:szCs w:val="24"/>
              </w:rPr>
            </w:pPr>
            <w:r>
              <w:rPr>
                <w:rFonts w:eastAsiaTheme="minorEastAsia"/>
                <w:b/>
                <w:sz w:val="24"/>
                <w:szCs w:val="24"/>
              </w:rPr>
              <w:t xml:space="preserve">6.8.7  </w:t>
            </w:r>
            <w:r>
              <w:rPr>
                <w:rFonts w:eastAsiaTheme="minorEastAsia"/>
                <w:sz w:val="24"/>
                <w:szCs w:val="24"/>
              </w:rPr>
              <w:t>顶升用的支承结构应进行稳定性验算，验算时除应考虑空间网格结构和支承结构自重、与空间网格结构同时顶升的其他静载和施工荷载外，尚应考虑上述荷载偏心和风荷载所产生的影响。</w:t>
            </w:r>
            <w:r>
              <w:rPr>
                <w:rFonts w:eastAsiaTheme="minorEastAsia"/>
                <w:color w:val="00B050"/>
                <w:sz w:val="24"/>
                <w:szCs w:val="24"/>
                <w:bdr w:val="single" w:color="auto" w:sz="4" w:space="0"/>
              </w:rPr>
              <w:t>如稳定性不满足时，应采取措施予以解决。</w:t>
            </w: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 xml:space="preserve">6.8.7  </w:t>
            </w:r>
            <w:r>
              <w:rPr>
                <w:rFonts w:eastAsiaTheme="minorEastAsia"/>
                <w:sz w:val="24"/>
                <w:szCs w:val="24"/>
              </w:rPr>
              <w:t>顶升用的支承结构应进行</w:t>
            </w:r>
            <w:r>
              <w:rPr>
                <w:rFonts w:eastAsiaTheme="minorEastAsia"/>
                <w:color w:val="FF0000"/>
                <w:sz w:val="24"/>
                <w:szCs w:val="24"/>
                <w:u w:val="single"/>
              </w:rPr>
              <w:t>强度和</w:t>
            </w:r>
            <w:r>
              <w:rPr>
                <w:rFonts w:eastAsiaTheme="minorEastAsia"/>
                <w:sz w:val="24"/>
                <w:szCs w:val="24"/>
              </w:rPr>
              <w:t>稳定性验算，验算时除应考虑空间网格结构和支承结构自重、与空间网格结构同时顶升的其他静载和施工荷载外，尚应考虑上述荷载偏心和风荷载所产生的影响。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pStyle w:val="3"/>
              <w:outlineLvl w:val="1"/>
              <w:rPr>
                <w:rFonts w:eastAsiaTheme="minorEastAsia"/>
                <w:szCs w:val="24"/>
              </w:rPr>
            </w:pPr>
            <w:r>
              <w:rPr>
                <w:rFonts w:eastAsiaTheme="minorEastAsia"/>
                <w:szCs w:val="24"/>
              </w:rPr>
              <w:t>6.9  折叠展开式整体提升法</w:t>
            </w:r>
          </w:p>
        </w:tc>
        <w:tc>
          <w:tcPr>
            <w:tcW w:w="4138" w:type="dxa"/>
          </w:tcPr>
          <w:p>
            <w:pPr>
              <w:pStyle w:val="3"/>
              <w:outlineLvl w:val="1"/>
              <w:rPr>
                <w:rFonts w:eastAsiaTheme="minorEastAsia"/>
                <w:color w:val="000000"/>
                <w:spacing w:val="30"/>
                <w:kern w:val="36"/>
                <w:szCs w:val="24"/>
              </w:rPr>
            </w:pPr>
            <w:r>
              <w:rPr>
                <w:rFonts w:eastAsiaTheme="minorEastAsia"/>
                <w:szCs w:val="24"/>
              </w:rPr>
              <w:t>6.9  折叠展开式整体提升法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400" w:lineRule="exact"/>
              <w:ind w:firstLine="0"/>
              <w:rPr>
                <w:rFonts w:eastAsiaTheme="minorEastAsia"/>
                <w:b/>
                <w:sz w:val="24"/>
                <w:szCs w:val="24"/>
              </w:rPr>
            </w:pPr>
            <w:r>
              <w:rPr>
                <w:rFonts w:eastAsiaTheme="minorEastAsia"/>
                <w:b/>
                <w:sz w:val="24"/>
                <w:szCs w:val="24"/>
              </w:rPr>
              <w:t>6.9.2</w:t>
            </w:r>
            <w:r>
              <w:rPr>
                <w:rFonts w:eastAsiaTheme="minorEastAsia"/>
                <w:sz w:val="24"/>
                <w:szCs w:val="24"/>
              </w:rPr>
              <w:t xml:space="preserve">  </w:t>
            </w:r>
            <w:r>
              <w:rPr>
                <w:rFonts w:eastAsiaTheme="minorEastAsia"/>
                <w:color w:val="00B050"/>
                <w:sz w:val="24"/>
                <w:szCs w:val="24"/>
                <w:bdr w:val="single" w:color="auto" w:sz="4" w:space="0"/>
              </w:rPr>
              <w:t>提升用的工具宜采用液压设备，并宜采用计算机同步控制。</w:t>
            </w:r>
            <w:r>
              <w:rPr>
                <w:rFonts w:eastAsiaTheme="minorEastAsia"/>
                <w:sz w:val="24"/>
                <w:szCs w:val="24"/>
              </w:rPr>
              <w:t>提升点应根据设计计算确定，可采用四点或四点以上的提升点进行提升。提升速度不宜大于0.2m/min，提升点的不同步值不应大于提升点间距的1/500，且不大于40mm。</w:t>
            </w: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6.9.2</w:t>
            </w:r>
            <w:r>
              <w:rPr>
                <w:rFonts w:eastAsiaTheme="minorEastAsia"/>
                <w:sz w:val="24"/>
                <w:szCs w:val="24"/>
              </w:rPr>
              <w:t xml:space="preserve">  </w:t>
            </w:r>
            <w:r>
              <w:rPr>
                <w:rFonts w:eastAsiaTheme="minorEastAsia"/>
                <w:color w:val="FF0000"/>
                <w:sz w:val="24"/>
                <w:szCs w:val="24"/>
                <w:u w:val="single"/>
              </w:rPr>
              <w:t>柱面网壳结构可采用计算机同步控制液压提升系统进行提升。</w:t>
            </w:r>
            <w:r>
              <w:rPr>
                <w:rFonts w:eastAsiaTheme="minorEastAsia"/>
                <w:sz w:val="24"/>
                <w:szCs w:val="24"/>
              </w:rPr>
              <w:t>提升点应根据设计计算确定，可采用四点或四点以上的提升点进行提升。提升速度不宜大于0.2m/min，提升点的不同步值不应大于提升点间距的1/500，且不大于40mm。</w:t>
            </w:r>
            <w:r>
              <w:rPr>
                <w:rFonts w:eastAsiaTheme="minorEastAsia"/>
                <w:color w:val="FF0000"/>
                <w:sz w:val="24"/>
                <w:szCs w:val="24"/>
                <w:u w:val="single"/>
              </w:rPr>
              <w:t>在正式提升前应进行试提升，试提升高度可取200mm～500mm，检查确认无误后可进行正式提升。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400" w:lineRule="exact"/>
              <w:ind w:firstLine="0"/>
              <w:rPr>
                <w:rFonts w:eastAsiaTheme="minorEastAsia"/>
                <w:sz w:val="24"/>
                <w:szCs w:val="24"/>
              </w:rPr>
            </w:pPr>
            <w:r>
              <w:rPr>
                <w:rFonts w:eastAsiaTheme="minorEastAsia"/>
                <w:b/>
                <w:sz w:val="24"/>
                <w:szCs w:val="24"/>
              </w:rPr>
              <w:t>6.9.3</w:t>
            </w:r>
            <w:r>
              <w:rPr>
                <w:rFonts w:eastAsiaTheme="minorEastAsia"/>
                <w:sz w:val="24"/>
                <w:szCs w:val="24"/>
              </w:rPr>
              <w:t xml:space="preserve">  在提升过程中只允许机构在竖直方向做一维运动。提升用</w:t>
            </w:r>
            <w:r>
              <w:rPr>
                <w:rFonts w:eastAsiaTheme="minorEastAsia"/>
                <w:color w:val="00B050"/>
                <w:sz w:val="24"/>
                <w:szCs w:val="24"/>
                <w:bdr w:val="single" w:color="auto" w:sz="4" w:space="0"/>
              </w:rPr>
              <w:t>的</w:t>
            </w:r>
            <w:r>
              <w:rPr>
                <w:rFonts w:eastAsiaTheme="minorEastAsia"/>
                <w:sz w:val="24"/>
                <w:szCs w:val="24"/>
              </w:rPr>
              <w:t>支架应</w:t>
            </w:r>
            <w:r>
              <w:rPr>
                <w:rFonts w:eastAsiaTheme="minorEastAsia"/>
                <w:color w:val="00B050"/>
                <w:sz w:val="24"/>
                <w:szCs w:val="24"/>
                <w:bdr w:val="single" w:color="auto" w:sz="4" w:space="0"/>
              </w:rPr>
              <w:t>满足本规程6.3.2条的规定</w:t>
            </w:r>
            <w:r>
              <w:rPr>
                <w:rFonts w:eastAsiaTheme="minorEastAsia"/>
                <w:sz w:val="24"/>
                <w:szCs w:val="24"/>
              </w:rPr>
              <w:t>，并应设置导轨。</w:t>
            </w:r>
          </w:p>
          <w:p>
            <w:pPr>
              <w:ind w:firstLine="0"/>
              <w:rPr>
                <w:rFonts w:eastAsiaTheme="minorEastAsia"/>
                <w:b/>
                <w:sz w:val="24"/>
                <w:szCs w:val="24"/>
              </w:rPr>
            </w:pP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6.9.3</w:t>
            </w:r>
            <w:r>
              <w:rPr>
                <w:rFonts w:eastAsiaTheme="minorEastAsia"/>
                <w:sz w:val="24"/>
                <w:szCs w:val="24"/>
              </w:rPr>
              <w:t xml:space="preserve">  在提升过程中只允许机构在竖直方向做一维运动。提升用支架应</w:t>
            </w:r>
            <w:r>
              <w:rPr>
                <w:rFonts w:eastAsiaTheme="minorEastAsia"/>
                <w:color w:val="FF0000"/>
                <w:sz w:val="24"/>
                <w:szCs w:val="24"/>
                <w:u w:val="single"/>
              </w:rPr>
              <w:t>进行专门设计并应符合国家现行有关标准的规定</w:t>
            </w:r>
            <w:r>
              <w:rPr>
                <w:rFonts w:eastAsiaTheme="minorEastAsia"/>
                <w:sz w:val="24"/>
                <w:szCs w:val="24"/>
              </w:rPr>
              <w:t>，并应</w:t>
            </w:r>
            <w:r>
              <w:rPr>
                <w:rFonts w:eastAsiaTheme="minorEastAsia"/>
                <w:color w:val="FF0000"/>
                <w:sz w:val="24"/>
                <w:szCs w:val="24"/>
                <w:u w:val="single"/>
              </w:rPr>
              <w:t>沿网格结构运动方向</w:t>
            </w:r>
            <w:r>
              <w:rPr>
                <w:rFonts w:eastAsiaTheme="minorEastAsia"/>
                <w:sz w:val="24"/>
                <w:szCs w:val="24"/>
              </w:rPr>
              <w:t>设置导轨。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400" w:lineRule="exact"/>
              <w:ind w:firstLine="0"/>
              <w:rPr>
                <w:rFonts w:eastAsiaTheme="minorEastAsia"/>
                <w:b/>
                <w:sz w:val="24"/>
                <w:szCs w:val="24"/>
              </w:rPr>
            </w:pPr>
            <w:r>
              <w:rPr>
                <w:rFonts w:eastAsiaTheme="minorEastAsia"/>
                <w:b/>
                <w:sz w:val="24"/>
                <w:szCs w:val="24"/>
              </w:rPr>
              <w:t>6.9.4</w:t>
            </w:r>
            <w:r>
              <w:rPr>
                <w:rFonts w:eastAsiaTheme="minorEastAsia"/>
                <w:sz w:val="24"/>
                <w:szCs w:val="24"/>
              </w:rPr>
              <w:t xml:space="preserve">  柱面网壳结构由若干条铰线分成多个区域，每条铰线包含多个</w:t>
            </w:r>
            <w:r>
              <w:rPr>
                <w:rFonts w:eastAsiaTheme="minorEastAsia"/>
                <w:color w:val="00B050"/>
                <w:sz w:val="24"/>
                <w:szCs w:val="24"/>
                <w:bdr w:val="single" w:color="auto" w:sz="4" w:space="0"/>
              </w:rPr>
              <w:t>活</w:t>
            </w:r>
            <w:r>
              <w:rPr>
                <w:rFonts w:eastAsiaTheme="minorEastAsia"/>
                <w:sz w:val="24"/>
                <w:szCs w:val="24"/>
              </w:rPr>
              <w:t>动铰，应保证同一铰线上的各个铰节点在一条直线上，各条铰线之间应相互平行。</w:t>
            </w: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6.9.4</w:t>
            </w:r>
            <w:r>
              <w:rPr>
                <w:rFonts w:eastAsiaTheme="minorEastAsia"/>
                <w:sz w:val="24"/>
                <w:szCs w:val="24"/>
              </w:rPr>
              <w:t xml:space="preserve">  柱面网壳结构</w:t>
            </w:r>
            <w:r>
              <w:rPr>
                <w:rFonts w:eastAsiaTheme="minorEastAsia"/>
                <w:color w:val="FF0000"/>
                <w:sz w:val="24"/>
                <w:szCs w:val="24"/>
                <w:u w:val="single"/>
              </w:rPr>
              <w:t>变成机构时</w:t>
            </w:r>
            <w:r>
              <w:rPr>
                <w:rFonts w:eastAsiaTheme="minorEastAsia"/>
                <w:sz w:val="24"/>
                <w:szCs w:val="24"/>
              </w:rPr>
              <w:t>由若干条铰线分成多个区域，每条铰线包含多个</w:t>
            </w:r>
            <w:r>
              <w:rPr>
                <w:rFonts w:eastAsiaTheme="minorEastAsia"/>
                <w:color w:val="FF0000"/>
                <w:sz w:val="24"/>
                <w:szCs w:val="24"/>
                <w:u w:val="single"/>
              </w:rPr>
              <w:t>转</w:t>
            </w:r>
            <w:r>
              <w:rPr>
                <w:rFonts w:eastAsiaTheme="minorEastAsia"/>
                <w:sz w:val="24"/>
                <w:szCs w:val="24"/>
              </w:rPr>
              <w:t>动铰，应保证同一铰线上的各个</w:t>
            </w:r>
            <w:r>
              <w:rPr>
                <w:rFonts w:eastAsiaTheme="minorEastAsia"/>
                <w:color w:val="FF0000"/>
                <w:sz w:val="24"/>
                <w:szCs w:val="24"/>
                <w:u w:val="single"/>
              </w:rPr>
              <w:t>转动</w:t>
            </w:r>
            <w:r>
              <w:rPr>
                <w:rFonts w:eastAsiaTheme="minorEastAsia"/>
                <w:sz w:val="24"/>
                <w:szCs w:val="24"/>
              </w:rPr>
              <w:t>铰节点在一条直线上，各条铰线之间应相互平行。</w:t>
            </w:r>
            <w:r>
              <w:rPr>
                <w:rFonts w:eastAsiaTheme="minorEastAsia"/>
                <w:color w:val="FF0000"/>
                <w:sz w:val="24"/>
                <w:szCs w:val="24"/>
                <w:u w:val="single"/>
              </w:rPr>
              <w:t>转动铰应进行专门设计。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r>
              <w:rPr>
                <w:rFonts w:eastAsiaTheme="minorEastAsia"/>
                <w:b/>
                <w:sz w:val="24"/>
                <w:szCs w:val="24"/>
              </w:rPr>
              <w:t>6.9.5</w:t>
            </w:r>
            <w:r>
              <w:rPr>
                <w:rFonts w:eastAsiaTheme="minorEastAsia"/>
                <w:sz w:val="24"/>
                <w:szCs w:val="24"/>
              </w:rPr>
              <w:t xml:space="preserve">  对提升过程中可能出现瞬变的柱面网壳结构，应设置临时支撑或临时拉索。</w:t>
            </w: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sz w:val="24"/>
                <w:szCs w:val="24"/>
              </w:rPr>
              <w:t>6.9.5</w:t>
            </w:r>
            <w:r>
              <w:rPr>
                <w:rFonts w:eastAsiaTheme="minorEastAsia"/>
                <w:sz w:val="24"/>
                <w:szCs w:val="24"/>
              </w:rPr>
              <w:t xml:space="preserve">  </w:t>
            </w:r>
            <w:r>
              <w:rPr>
                <w:rFonts w:eastAsiaTheme="minorEastAsia"/>
                <w:color w:val="FF0000"/>
                <w:sz w:val="24"/>
                <w:szCs w:val="24"/>
                <w:u w:val="single"/>
              </w:rPr>
              <w:t>在提升前应对提升过程进行施工模拟分析，</w:t>
            </w:r>
            <w:r>
              <w:rPr>
                <w:rFonts w:eastAsiaTheme="minorEastAsia"/>
                <w:sz w:val="24"/>
                <w:szCs w:val="24"/>
              </w:rPr>
              <w:t>对提升过程中可能出现瞬变的柱面网壳结构，应</w:t>
            </w:r>
            <w:r>
              <w:rPr>
                <w:rFonts w:eastAsiaTheme="minorEastAsia"/>
                <w:color w:val="FF0000"/>
                <w:sz w:val="24"/>
                <w:szCs w:val="24"/>
                <w:u w:val="single"/>
              </w:rPr>
              <w:t>有防瞬变的技术措施，可采取</w:t>
            </w:r>
            <w:r>
              <w:rPr>
                <w:rFonts w:eastAsiaTheme="minorEastAsia"/>
                <w:sz w:val="24"/>
                <w:szCs w:val="24"/>
              </w:rPr>
              <w:t>设置临时支撑或临时拉索</w:t>
            </w:r>
            <w:r>
              <w:rPr>
                <w:rFonts w:eastAsiaTheme="minorEastAsia"/>
                <w:color w:val="FF0000"/>
                <w:sz w:val="24"/>
                <w:szCs w:val="24"/>
                <w:u w:val="single"/>
              </w:rPr>
              <w:t>的方法防止瞬变的发生</w:t>
            </w:r>
            <w:r>
              <w:rPr>
                <w:rFonts w:eastAsia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6.10  组合空间网格结构施工</w:t>
            </w:r>
          </w:p>
        </w:tc>
        <w:tc>
          <w:tcPr>
            <w:tcW w:w="4138" w:type="dxa"/>
          </w:tcPr>
          <w:p>
            <w:pPr>
              <w:spacing w:line="360" w:lineRule="atLeast"/>
              <w:ind w:firstLine="0"/>
              <w:jc w:val="center"/>
              <w:rPr>
                <w:rFonts w:eastAsiaTheme="minorEastAsia"/>
                <w:b/>
                <w:bCs/>
                <w:sz w:val="24"/>
                <w:szCs w:val="24"/>
              </w:rPr>
            </w:pPr>
            <w:r>
              <w:rPr>
                <w:rFonts w:eastAsiaTheme="minorEastAsia"/>
                <w:b/>
                <w:bCs/>
                <w:sz w:val="24"/>
                <w:szCs w:val="24"/>
              </w:rPr>
              <w:t>6.10  组合空间网格结构施工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tabs>
                <w:tab w:val="left" w:pos="720"/>
                <w:tab w:val="left" w:pos="3043"/>
              </w:tabs>
              <w:adjustRightInd w:val="0"/>
              <w:snapToGrid w:val="0"/>
              <w:spacing w:line="400" w:lineRule="exact"/>
              <w:ind w:firstLine="0"/>
              <w:rPr>
                <w:rFonts w:eastAsiaTheme="minorEastAsia"/>
                <w:b/>
                <w:sz w:val="24"/>
                <w:szCs w:val="24"/>
              </w:rPr>
            </w:pPr>
            <w:r>
              <w:rPr>
                <w:rFonts w:eastAsiaTheme="minorEastAsia"/>
                <w:b/>
                <w:sz w:val="24"/>
                <w:szCs w:val="24"/>
              </w:rPr>
              <w:t>6.10.3</w:t>
            </w:r>
            <w:r>
              <w:rPr>
                <w:rFonts w:eastAsiaTheme="minorEastAsia"/>
                <w:sz w:val="24"/>
                <w:szCs w:val="24"/>
              </w:rPr>
              <w:t xml:space="preserve">  组合空间网格结构的腹杆及下弦杆的制作、拼装允许偏差及焊缝质量要求应符合本</w:t>
            </w:r>
            <w:r>
              <w:rPr>
                <w:rFonts w:eastAsiaTheme="minorEastAsia"/>
                <w:color w:val="00B050"/>
                <w:sz w:val="24"/>
                <w:szCs w:val="24"/>
                <w:bdr w:val="single" w:color="auto" w:sz="4" w:space="0"/>
              </w:rPr>
              <w:t>规程</w:t>
            </w:r>
            <w:r>
              <w:rPr>
                <w:rFonts w:eastAsiaTheme="minorEastAsia"/>
                <w:sz w:val="24"/>
                <w:szCs w:val="24"/>
              </w:rPr>
              <w:t>第6.2节的规定。</w:t>
            </w: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sz w:val="24"/>
                <w:szCs w:val="24"/>
              </w:rPr>
              <w:t>6.10.3</w:t>
            </w:r>
            <w:r>
              <w:rPr>
                <w:rFonts w:eastAsiaTheme="minorEastAsia"/>
                <w:sz w:val="24"/>
                <w:szCs w:val="24"/>
              </w:rPr>
              <w:t xml:space="preserve">  组合空间网格结构的腹杆及下弦杆的制作、拼装允许偏差及焊缝质量要求应符合本</w:t>
            </w:r>
            <w:r>
              <w:rPr>
                <w:rFonts w:eastAsiaTheme="minorEastAsia"/>
                <w:color w:val="FF0000"/>
                <w:sz w:val="24"/>
                <w:szCs w:val="24"/>
                <w:u w:val="single"/>
              </w:rPr>
              <w:t>标准</w:t>
            </w:r>
            <w:r>
              <w:rPr>
                <w:rFonts w:eastAsiaTheme="minorEastAsia"/>
                <w:sz w:val="24"/>
                <w:szCs w:val="24"/>
              </w:rPr>
              <w:t>第6.2节的规定。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tLeast"/>
              <w:ind w:firstLine="0"/>
              <w:jc w:val="center"/>
              <w:rPr>
                <w:rFonts w:eastAsiaTheme="minorEastAsia"/>
                <w:b/>
                <w:bCs/>
                <w:color w:val="FF0000"/>
                <w:sz w:val="24"/>
                <w:szCs w:val="24"/>
                <w:u w:val="single"/>
              </w:rPr>
            </w:pPr>
            <w:r>
              <w:rPr>
                <w:rFonts w:eastAsiaTheme="minorEastAsia"/>
                <w:b/>
                <w:bCs/>
                <w:color w:val="FF0000"/>
                <w:sz w:val="24"/>
                <w:szCs w:val="24"/>
                <w:u w:val="single"/>
              </w:rPr>
              <w:t>6.11  张弦结构的施工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6.11.1  张弦结构施工前应对拉索、锚具等的产品质量证明书、检测报告及其品种、规格、数量、尺寸等进行查验，合格后方可进行施工。</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6.11.2  张弦结构施工前，应进行全过程施工模拟分析，应根据分析结果编制专项施工张拉方案，并应经设计确认。</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6.11.3  拉索张拉应遵循分阶段、分级、对称、缓慢匀速、同步的原则，并应根据结构和材料特点确定超张拉要求。</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6.11.4  拉索施工张拉前，应进行空间网格结构验收，验收合格后方可进行拉索施工张拉。</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6.11.5  试验和张拉用设备和仪器应进行计量标定。施加索力应采用专用设备，其负荷标定值应大于施力值的2.0倍。</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6.11.6  张弦结构安装用支架应进行专门设计，应分别满足空间网格结构安装和拉索张拉时所有施工阶段的使用要求。</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6.11.7  室外存放拉索时，应置于遮篷中并应有防潮、防雨措施。成圈拉索应水平堆放，重叠堆放时应逐层加垫木，以免锚具压坏拉索的保护层。当除拉索外其他钢构件需焊接和切割时，其施工点与拉索应保持足够距离或采取保护措施。</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6.11.8  拉索张拉顺序、分阶段张拉次数、各阶段张拉力和位移值等应满足设计要求；对承重索应进行内力和位移双控制，各阶段张拉力值或位移变形值允许偏差不应超过设计值的±10%。</w:t>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6.11.9  张弦结构安装过程应有相应的监测措施，对拉索、结构关键节点和重要构件应进行应力和变形监测。</w:t>
            </w:r>
          </w:p>
          <w:p>
            <w:pPr>
              <w:spacing w:line="360" w:lineRule="atLeast"/>
              <w:ind w:firstLine="0"/>
              <w:rPr>
                <w:rFonts w:eastAsiaTheme="minorEastAsia"/>
                <w:color w:val="FF0000"/>
                <w:sz w:val="24"/>
                <w:szCs w:val="24"/>
                <w:u w:val="single"/>
              </w:rPr>
            </w:pPr>
            <w:r>
              <w:rPr>
                <w:rFonts w:eastAsiaTheme="minorEastAsia"/>
                <w:color w:val="FF0000"/>
                <w:sz w:val="24"/>
                <w:szCs w:val="24"/>
                <w:u w:val="single"/>
              </w:rPr>
              <w:t>6.11.10  拉索张拉完成后，拉索锚具连接固定和保护措施应满足设计要求；拉索锚固长度、锚固螺纹旋合丝扣、螺母外侧露出丝扣等应满足设计要求。当设计无要求时，应符合表6.11.10的规定。</w:t>
            </w:r>
          </w:p>
          <w:p>
            <w:pPr>
              <w:snapToGrid w:val="0"/>
              <w:spacing w:line="360" w:lineRule="auto"/>
              <w:ind w:firstLine="0"/>
              <w:jc w:val="center"/>
              <w:rPr>
                <w:rFonts w:eastAsiaTheme="minorEastAsia"/>
                <w:color w:val="FF0000"/>
                <w:sz w:val="24"/>
                <w:szCs w:val="24"/>
                <w:u w:val="single"/>
              </w:rPr>
            </w:pPr>
            <w:r>
              <w:rPr>
                <w:rFonts w:eastAsiaTheme="minorEastAsia"/>
                <w:color w:val="FF0000"/>
                <w:sz w:val="24"/>
                <w:szCs w:val="24"/>
                <w:u w:val="single"/>
              </w:rPr>
              <w:t>表6.11.10  拉索锚固连接构造要求</w:t>
            </w:r>
          </w:p>
          <w:p>
            <w:pPr>
              <w:spacing w:line="360" w:lineRule="atLeast"/>
              <w:ind w:firstLine="0"/>
              <w:rPr>
                <w:rFonts w:eastAsiaTheme="minorEastAsia"/>
                <w:sz w:val="24"/>
                <w:szCs w:val="24"/>
              </w:rPr>
            </w:pPr>
            <w:r>
              <w:rPr>
                <w:rFonts w:eastAsiaTheme="minorEastAsia"/>
                <w:sz w:val="24"/>
                <w:szCs w:val="24"/>
              </w:rPr>
              <w:drawing>
                <wp:inline distT="0" distB="0" distL="114300" distR="114300">
                  <wp:extent cx="2488565" cy="958850"/>
                  <wp:effectExtent l="0" t="0" r="6985" b="12700"/>
                  <wp:docPr id="71"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42"/>
                          <pic:cNvPicPr>
                            <a:picLocks noChangeAspect="1"/>
                          </pic:cNvPicPr>
                        </pic:nvPicPr>
                        <pic:blipFill>
                          <a:blip r:embed="rId77"/>
                          <a:stretch>
                            <a:fillRect/>
                          </a:stretch>
                        </pic:blipFill>
                        <pic:spPr>
                          <a:xfrm>
                            <a:off x="0" y="0"/>
                            <a:ext cx="2488565" cy="958850"/>
                          </a:xfrm>
                          <a:prstGeom prst="rect">
                            <a:avLst/>
                          </a:prstGeom>
                          <a:noFill/>
                          <a:ln>
                            <a:noFill/>
                          </a:ln>
                        </pic:spPr>
                      </pic:pic>
                    </a:graphicData>
                  </a:graphic>
                </wp:inline>
              </w:drawing>
            </w:r>
          </w:p>
          <w:p>
            <w:pPr>
              <w:snapToGrid w:val="0"/>
              <w:spacing w:line="360" w:lineRule="auto"/>
              <w:ind w:firstLine="0"/>
              <w:rPr>
                <w:rFonts w:eastAsiaTheme="minorEastAsia"/>
                <w:color w:val="FF0000"/>
                <w:sz w:val="24"/>
                <w:szCs w:val="24"/>
                <w:u w:val="single"/>
              </w:rPr>
            </w:pPr>
            <w:r>
              <w:rPr>
                <w:rFonts w:eastAsiaTheme="minorEastAsia"/>
                <w:color w:val="FF0000"/>
                <w:sz w:val="24"/>
                <w:szCs w:val="24"/>
                <w:u w:val="single"/>
              </w:rPr>
              <w:t>注：d为拉索直径。</w:t>
            </w:r>
          </w:p>
          <w:p>
            <w:pPr>
              <w:spacing w:line="360" w:lineRule="atLeast"/>
              <w:ind w:firstLine="0"/>
              <w:rPr>
                <w:rFonts w:eastAsiaTheme="minorEastAsia"/>
                <w:sz w:val="24"/>
                <w:szCs w:val="24"/>
              </w:rPr>
            </w:pPr>
            <w:r>
              <w:rPr>
                <w:rFonts w:eastAsiaTheme="minorEastAsia"/>
                <w:color w:val="FF0000"/>
                <w:sz w:val="24"/>
                <w:szCs w:val="24"/>
                <w:u w:val="single"/>
              </w:rPr>
              <w:t>6.11.11  张弦结构施工完毕后，钢构件的涂层应无损坏，拉索（含保护层）、锚具、销轴及其他连接件应无损伤。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6.1</w:t>
            </w:r>
            <w:r>
              <w:rPr>
                <w:rFonts w:eastAsiaTheme="minorEastAsia"/>
                <w:b/>
                <w:bCs/>
                <w:color w:val="00B050"/>
                <w:sz w:val="24"/>
                <w:szCs w:val="24"/>
                <w:bdr w:val="single" w:color="auto" w:sz="4" w:space="0"/>
              </w:rPr>
              <w:t>1</w:t>
            </w:r>
            <w:r>
              <w:rPr>
                <w:rFonts w:eastAsiaTheme="minorEastAsia"/>
                <w:b/>
                <w:bCs/>
                <w:sz w:val="24"/>
                <w:szCs w:val="24"/>
              </w:rPr>
              <w:t xml:space="preserve">  交验</w:t>
            </w:r>
          </w:p>
        </w:tc>
        <w:tc>
          <w:tcPr>
            <w:tcW w:w="4138" w:type="dxa"/>
          </w:tcPr>
          <w:p>
            <w:pPr>
              <w:ind w:firstLine="0"/>
              <w:jc w:val="center"/>
              <w:rPr>
                <w:rFonts w:eastAsiaTheme="minorEastAsia"/>
                <w:b/>
                <w:bCs/>
                <w:sz w:val="24"/>
                <w:szCs w:val="24"/>
              </w:rPr>
            </w:pPr>
            <w:r>
              <w:rPr>
                <w:rFonts w:eastAsiaTheme="minorEastAsia"/>
                <w:b/>
                <w:bCs/>
                <w:sz w:val="24"/>
                <w:szCs w:val="24"/>
              </w:rPr>
              <w:t>6.1</w:t>
            </w:r>
            <w:r>
              <w:rPr>
                <w:rFonts w:eastAsiaTheme="minorEastAsia"/>
                <w:b/>
                <w:bCs/>
                <w:color w:val="FF0000"/>
                <w:sz w:val="24"/>
                <w:szCs w:val="24"/>
                <w:u w:val="single"/>
              </w:rPr>
              <w:t>2</w:t>
            </w:r>
            <w:r>
              <w:rPr>
                <w:rFonts w:eastAsiaTheme="minorEastAsia"/>
                <w:b/>
                <w:bCs/>
                <w:sz w:val="24"/>
                <w:szCs w:val="24"/>
              </w:rPr>
              <w:t xml:space="preserve">  交验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tabs>
                <w:tab w:val="left" w:pos="720"/>
                <w:tab w:val="left" w:pos="3043"/>
              </w:tabs>
              <w:adjustRightInd w:val="0"/>
              <w:snapToGrid w:val="0"/>
              <w:spacing w:line="400" w:lineRule="exact"/>
              <w:ind w:firstLine="0"/>
              <w:rPr>
                <w:rFonts w:eastAsiaTheme="minorEastAsia"/>
                <w:b/>
                <w:bCs/>
                <w:color w:val="000000"/>
                <w:spacing w:val="30"/>
                <w:kern w:val="36"/>
                <w:sz w:val="24"/>
                <w:szCs w:val="24"/>
              </w:rPr>
            </w:pPr>
            <w:r>
              <w:rPr>
                <w:rFonts w:eastAsiaTheme="minorEastAsia"/>
                <w:b/>
                <w:bCs/>
                <w:color w:val="FF0000"/>
                <w:sz w:val="24"/>
                <w:szCs w:val="24"/>
                <w:u w:val="single"/>
              </w:rPr>
              <w:t>6.12.5</w:t>
            </w:r>
            <w:r>
              <w:rPr>
                <w:rFonts w:eastAsiaTheme="minorEastAsia"/>
                <w:color w:val="FF0000"/>
                <w:sz w:val="24"/>
                <w:szCs w:val="24"/>
                <w:u w:val="single"/>
              </w:rPr>
              <w:t xml:space="preserve">  空间网格结构的安装应在原材料及成品进场验收、构件制作、焊接连接和紧固件连接等分项工程验收合格的基础上进行验收。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spacing w:line="360" w:lineRule="atLeast"/>
              <w:ind w:firstLine="0"/>
              <w:rPr>
                <w:rFonts w:eastAsiaTheme="minorEastAsia"/>
                <w:b/>
                <w:bCs/>
                <w:color w:val="000000"/>
                <w:spacing w:val="30"/>
                <w:kern w:val="36"/>
                <w:sz w:val="24"/>
                <w:szCs w:val="24"/>
              </w:rPr>
            </w:pPr>
            <w:r>
              <w:rPr>
                <w:rFonts w:eastAsiaTheme="minorEastAsia"/>
                <w:b/>
                <w:bCs/>
                <w:color w:val="FF0000"/>
                <w:sz w:val="24"/>
                <w:szCs w:val="24"/>
                <w:u w:val="single"/>
              </w:rPr>
              <w:t>6.12.6</w:t>
            </w:r>
            <w:r>
              <w:rPr>
                <w:rFonts w:eastAsiaTheme="minorEastAsia"/>
                <w:color w:val="FF0000"/>
                <w:sz w:val="24"/>
                <w:szCs w:val="24"/>
                <w:u w:val="single"/>
              </w:rPr>
              <w:t xml:space="preserve">  空间网格结构安装工程可按变形缝、空间刚性单元、施工段等划分成一个或若干个检验批。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jc w:val="center"/>
              <w:rPr>
                <w:rFonts w:eastAsiaTheme="minorEastAsia"/>
                <w:b/>
                <w:bCs/>
                <w:sz w:val="24"/>
                <w:szCs w:val="24"/>
              </w:rPr>
            </w:pPr>
            <w:r>
              <w:rPr>
                <w:rFonts w:eastAsiaTheme="minorEastAsia"/>
                <w:b/>
                <w:bCs/>
                <w:sz w:val="24"/>
                <w:szCs w:val="24"/>
              </w:rPr>
              <w:t>附录B  常用网壳形式</w:t>
            </w:r>
          </w:p>
        </w:tc>
        <w:tc>
          <w:tcPr>
            <w:tcW w:w="4138" w:type="dxa"/>
          </w:tcPr>
          <w:p>
            <w:pPr>
              <w:ind w:firstLine="0"/>
              <w:jc w:val="center"/>
              <w:rPr>
                <w:rFonts w:eastAsiaTheme="minorEastAsia"/>
                <w:b/>
                <w:bCs/>
                <w:sz w:val="24"/>
                <w:szCs w:val="24"/>
              </w:rPr>
            </w:pPr>
            <w:r>
              <w:rPr>
                <w:rFonts w:eastAsiaTheme="minorEastAsia"/>
                <w:b/>
                <w:bCs/>
                <w:sz w:val="24"/>
                <w:szCs w:val="24"/>
              </w:rPr>
              <w:t>附录B  常用网壳</w:t>
            </w:r>
            <w:r>
              <w:rPr>
                <w:rFonts w:eastAsiaTheme="minorEastAsia"/>
                <w:b/>
                <w:bCs/>
                <w:color w:val="FF0000"/>
                <w:sz w:val="24"/>
                <w:szCs w:val="24"/>
                <w:u w:val="single"/>
              </w:rPr>
              <w:t>和张弦网壳</w:t>
            </w:r>
            <w:r>
              <w:rPr>
                <w:rFonts w:eastAsiaTheme="minorEastAsia"/>
                <w:b/>
                <w:bCs/>
                <w:sz w:val="24"/>
                <w:szCs w:val="24"/>
              </w:rPr>
              <w:t>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138" w:type="dxa"/>
            <w:tcMar>
              <w:top w:w="0" w:type="dxa"/>
              <w:left w:w="108" w:type="dxa"/>
              <w:bottom w:w="0" w:type="dxa"/>
              <w:right w:w="108" w:type="dxa"/>
            </w:tcMar>
          </w:tcPr>
          <w:p>
            <w:pPr>
              <w:ind w:firstLine="0"/>
              <w:rPr>
                <w:rFonts w:eastAsiaTheme="minorEastAsia"/>
                <w:b/>
                <w:sz w:val="24"/>
                <w:szCs w:val="24"/>
              </w:rPr>
            </w:pPr>
          </w:p>
        </w:tc>
        <w:tc>
          <w:tcPr>
            <w:tcW w:w="4138" w:type="dxa"/>
          </w:tcPr>
          <w:p>
            <w:pPr>
              <w:ind w:firstLine="0"/>
              <w:rPr>
                <w:rFonts w:eastAsiaTheme="minorEastAsia"/>
                <w:color w:val="FF0000"/>
                <w:sz w:val="24"/>
                <w:szCs w:val="24"/>
                <w:u w:val="single"/>
              </w:rPr>
            </w:pPr>
            <w:r>
              <w:rPr>
                <w:rFonts w:eastAsiaTheme="minorEastAsia"/>
                <w:b/>
                <w:color w:val="FF0000"/>
                <w:sz w:val="24"/>
                <w:szCs w:val="24"/>
                <w:u w:val="single"/>
              </w:rPr>
              <w:t>B.0.5</w:t>
            </w:r>
            <w:r>
              <w:rPr>
                <w:rFonts w:eastAsiaTheme="minorEastAsia"/>
                <w:color w:val="FF0000"/>
                <w:sz w:val="24"/>
                <w:szCs w:val="24"/>
                <w:u w:val="single"/>
              </w:rPr>
              <w:t xml:space="preserve">  张弦网壳网格可采用下列几种形式：</w:t>
            </w:r>
          </w:p>
          <w:p>
            <w:pPr>
              <w:pStyle w:val="6"/>
              <w:spacing w:line="300" w:lineRule="auto"/>
              <w:jc w:val="center"/>
              <w:rPr>
                <w:rFonts w:eastAsiaTheme="minorEastAsia"/>
                <w:sz w:val="24"/>
                <w:szCs w:val="24"/>
              </w:rPr>
            </w:pPr>
            <w:r>
              <w:rPr>
                <w:rFonts w:eastAsiaTheme="minorEastAsia"/>
                <w:sz w:val="24"/>
                <w:szCs w:val="24"/>
              </w:rPr>
              <w:drawing>
                <wp:inline distT="0" distB="0" distL="114300" distR="114300">
                  <wp:extent cx="1548130" cy="1238885"/>
                  <wp:effectExtent l="0" t="0" r="13970" b="18415"/>
                  <wp:docPr id="72" name="图片 72" descr="肋环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肋环型-1"/>
                          <pic:cNvPicPr>
                            <a:picLocks noChangeAspect="1"/>
                          </pic:cNvPicPr>
                        </pic:nvPicPr>
                        <pic:blipFill>
                          <a:blip r:embed="rId78"/>
                          <a:stretch>
                            <a:fillRect/>
                          </a:stretch>
                        </pic:blipFill>
                        <pic:spPr>
                          <a:xfrm>
                            <a:off x="0" y="0"/>
                            <a:ext cx="1548130" cy="1238885"/>
                          </a:xfrm>
                          <a:prstGeom prst="rect">
                            <a:avLst/>
                          </a:prstGeom>
                        </pic:spPr>
                      </pic:pic>
                    </a:graphicData>
                  </a:graphic>
                </wp:inline>
              </w:drawing>
            </w:r>
            <w:r>
              <w:rPr>
                <w:rFonts w:eastAsiaTheme="minorEastAsia"/>
                <w:sz w:val="24"/>
                <w:szCs w:val="24"/>
              </w:rPr>
              <w:t>+</w:t>
            </w:r>
            <w:r>
              <w:rPr>
                <w:rFonts w:eastAsiaTheme="minorEastAsia"/>
                <w:sz w:val="24"/>
                <w:szCs w:val="24"/>
              </w:rPr>
              <w:drawing>
                <wp:inline distT="0" distB="0" distL="114300" distR="114300">
                  <wp:extent cx="1548130" cy="1236980"/>
                  <wp:effectExtent l="0" t="0" r="13970" b="1270"/>
                  <wp:docPr id="73" name="图片 73" descr="肋环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肋环型-2"/>
                          <pic:cNvPicPr>
                            <a:picLocks noChangeAspect="1"/>
                          </pic:cNvPicPr>
                        </pic:nvPicPr>
                        <pic:blipFill>
                          <a:blip r:embed="rId79"/>
                          <a:stretch>
                            <a:fillRect/>
                          </a:stretch>
                        </pic:blipFill>
                        <pic:spPr>
                          <a:xfrm>
                            <a:off x="0" y="0"/>
                            <a:ext cx="1548130" cy="1236980"/>
                          </a:xfrm>
                          <a:prstGeom prst="rect">
                            <a:avLst/>
                          </a:prstGeom>
                        </pic:spPr>
                      </pic:pic>
                    </a:graphicData>
                  </a:graphic>
                </wp:inline>
              </w:drawing>
            </w:r>
            <w:r>
              <w:rPr>
                <w:rFonts w:eastAsiaTheme="minorEastAsia"/>
                <w:sz w:val="24"/>
                <w:szCs w:val="24"/>
              </w:rPr>
              <w:t>=</w:t>
            </w:r>
            <w:r>
              <w:rPr>
                <w:rFonts w:eastAsiaTheme="minorEastAsia"/>
                <w:sz w:val="24"/>
                <w:szCs w:val="24"/>
              </w:rPr>
              <w:drawing>
                <wp:inline distT="0" distB="0" distL="114300" distR="114300">
                  <wp:extent cx="1548130" cy="1238250"/>
                  <wp:effectExtent l="0" t="0" r="13970" b="0"/>
                  <wp:docPr id="74" name="图片 74" descr="肋环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肋环型-3"/>
                          <pic:cNvPicPr>
                            <a:picLocks noChangeAspect="1"/>
                          </pic:cNvPicPr>
                        </pic:nvPicPr>
                        <pic:blipFill>
                          <a:blip r:embed="rId80"/>
                          <a:stretch>
                            <a:fillRect/>
                          </a:stretch>
                        </pic:blipFill>
                        <pic:spPr>
                          <a:xfrm>
                            <a:off x="0" y="0"/>
                            <a:ext cx="1548130" cy="1238250"/>
                          </a:xfrm>
                          <a:prstGeom prst="rect">
                            <a:avLst/>
                          </a:prstGeom>
                        </pic:spPr>
                      </pic:pic>
                    </a:graphicData>
                  </a:graphic>
                </wp:inline>
              </w:drawing>
            </w:r>
          </w:p>
          <w:p>
            <w:pPr>
              <w:ind w:firstLine="0"/>
              <w:jc w:val="center"/>
              <w:rPr>
                <w:rFonts w:eastAsiaTheme="minorEastAsia"/>
                <w:color w:val="FF0000"/>
                <w:sz w:val="24"/>
                <w:szCs w:val="24"/>
                <w:u w:val="single"/>
              </w:rPr>
            </w:pPr>
            <w:r>
              <w:rPr>
                <w:rFonts w:eastAsiaTheme="minorEastAsia"/>
                <w:color w:val="FF0000"/>
                <w:sz w:val="24"/>
                <w:szCs w:val="24"/>
                <w:u w:val="single"/>
              </w:rPr>
              <w:t>（a） 肋环型</w:t>
            </w:r>
          </w:p>
          <w:p>
            <w:pPr>
              <w:pStyle w:val="6"/>
              <w:spacing w:line="300" w:lineRule="auto"/>
              <w:jc w:val="center"/>
              <w:rPr>
                <w:rFonts w:eastAsiaTheme="minorEastAsia"/>
                <w:sz w:val="24"/>
                <w:szCs w:val="24"/>
              </w:rPr>
            </w:pPr>
            <w:r>
              <w:rPr>
                <w:rFonts w:eastAsiaTheme="minorEastAsia"/>
                <w:sz w:val="24"/>
                <w:szCs w:val="24"/>
              </w:rPr>
              <w:drawing>
                <wp:inline distT="0" distB="0" distL="114300" distR="114300">
                  <wp:extent cx="1548130" cy="1236345"/>
                  <wp:effectExtent l="0" t="0" r="13970" b="1905"/>
                  <wp:docPr id="75" name="图片 75" descr="联方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联方型-1"/>
                          <pic:cNvPicPr>
                            <a:picLocks noChangeAspect="1"/>
                          </pic:cNvPicPr>
                        </pic:nvPicPr>
                        <pic:blipFill>
                          <a:blip r:embed="rId81"/>
                          <a:stretch>
                            <a:fillRect/>
                          </a:stretch>
                        </pic:blipFill>
                        <pic:spPr>
                          <a:xfrm>
                            <a:off x="0" y="0"/>
                            <a:ext cx="1548130" cy="1236345"/>
                          </a:xfrm>
                          <a:prstGeom prst="rect">
                            <a:avLst/>
                          </a:prstGeom>
                        </pic:spPr>
                      </pic:pic>
                    </a:graphicData>
                  </a:graphic>
                </wp:inline>
              </w:drawing>
            </w:r>
            <w:r>
              <w:rPr>
                <w:rFonts w:eastAsiaTheme="minorEastAsia"/>
                <w:sz w:val="24"/>
                <w:szCs w:val="24"/>
              </w:rPr>
              <w:t>+</w:t>
            </w:r>
            <w:r>
              <w:rPr>
                <w:rFonts w:eastAsiaTheme="minorEastAsia"/>
                <w:sz w:val="24"/>
                <w:szCs w:val="24"/>
              </w:rPr>
              <w:drawing>
                <wp:inline distT="0" distB="0" distL="114300" distR="114300">
                  <wp:extent cx="1548130" cy="1236345"/>
                  <wp:effectExtent l="0" t="0" r="13970" b="1905"/>
                  <wp:docPr id="76" name="图片 76" descr="联方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联方型-2"/>
                          <pic:cNvPicPr>
                            <a:picLocks noChangeAspect="1"/>
                          </pic:cNvPicPr>
                        </pic:nvPicPr>
                        <pic:blipFill>
                          <a:blip r:embed="rId82"/>
                          <a:stretch>
                            <a:fillRect/>
                          </a:stretch>
                        </pic:blipFill>
                        <pic:spPr>
                          <a:xfrm>
                            <a:off x="0" y="0"/>
                            <a:ext cx="1548130" cy="1236345"/>
                          </a:xfrm>
                          <a:prstGeom prst="rect">
                            <a:avLst/>
                          </a:prstGeom>
                        </pic:spPr>
                      </pic:pic>
                    </a:graphicData>
                  </a:graphic>
                </wp:inline>
              </w:drawing>
            </w:r>
            <w:r>
              <w:rPr>
                <w:rFonts w:eastAsiaTheme="minorEastAsia"/>
                <w:sz w:val="24"/>
                <w:szCs w:val="24"/>
              </w:rPr>
              <w:t>=</w:t>
            </w:r>
            <w:r>
              <w:rPr>
                <w:rFonts w:eastAsiaTheme="minorEastAsia"/>
                <w:sz w:val="24"/>
                <w:szCs w:val="24"/>
              </w:rPr>
              <w:drawing>
                <wp:inline distT="0" distB="0" distL="114300" distR="114300">
                  <wp:extent cx="1548130" cy="1238250"/>
                  <wp:effectExtent l="0" t="0" r="13970" b="0"/>
                  <wp:docPr id="77" name="图片 77" descr="联方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联方型-3"/>
                          <pic:cNvPicPr>
                            <a:picLocks noChangeAspect="1"/>
                          </pic:cNvPicPr>
                        </pic:nvPicPr>
                        <pic:blipFill>
                          <a:blip r:embed="rId83"/>
                          <a:stretch>
                            <a:fillRect/>
                          </a:stretch>
                        </pic:blipFill>
                        <pic:spPr>
                          <a:xfrm>
                            <a:off x="0" y="0"/>
                            <a:ext cx="1548130" cy="1238250"/>
                          </a:xfrm>
                          <a:prstGeom prst="rect">
                            <a:avLst/>
                          </a:prstGeom>
                        </pic:spPr>
                      </pic:pic>
                    </a:graphicData>
                  </a:graphic>
                </wp:inline>
              </w:drawing>
            </w:r>
          </w:p>
          <w:p>
            <w:pPr>
              <w:ind w:firstLine="0"/>
              <w:jc w:val="center"/>
              <w:rPr>
                <w:rFonts w:eastAsiaTheme="minorEastAsia"/>
                <w:color w:val="FF0000"/>
                <w:sz w:val="24"/>
                <w:szCs w:val="24"/>
                <w:u w:val="single"/>
              </w:rPr>
            </w:pPr>
            <w:r>
              <w:rPr>
                <w:rFonts w:eastAsiaTheme="minorEastAsia"/>
                <w:color w:val="FF0000"/>
                <w:sz w:val="24"/>
                <w:szCs w:val="24"/>
                <w:u w:val="single"/>
              </w:rPr>
              <w:t>（b） 联方型</w:t>
            </w:r>
          </w:p>
          <w:p>
            <w:pPr>
              <w:spacing w:line="300" w:lineRule="auto"/>
              <w:jc w:val="center"/>
              <w:rPr>
                <w:rFonts w:eastAsiaTheme="minorEastAsia"/>
                <w:sz w:val="24"/>
                <w:szCs w:val="24"/>
              </w:rPr>
            </w:pPr>
            <w:r>
              <w:rPr>
                <w:rFonts w:eastAsiaTheme="minorEastAsia"/>
                <w:sz w:val="24"/>
                <w:szCs w:val="24"/>
              </w:rPr>
              <w:drawing>
                <wp:inline distT="0" distB="0" distL="114300" distR="114300">
                  <wp:extent cx="1548130" cy="1238885"/>
                  <wp:effectExtent l="0" t="0" r="13970" b="18415"/>
                  <wp:docPr id="78" name="图片 78" descr="凯威特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凯威特型-1"/>
                          <pic:cNvPicPr>
                            <a:picLocks noChangeAspect="1"/>
                          </pic:cNvPicPr>
                        </pic:nvPicPr>
                        <pic:blipFill>
                          <a:blip r:embed="rId84"/>
                          <a:stretch>
                            <a:fillRect/>
                          </a:stretch>
                        </pic:blipFill>
                        <pic:spPr>
                          <a:xfrm>
                            <a:off x="0" y="0"/>
                            <a:ext cx="1548130" cy="1238885"/>
                          </a:xfrm>
                          <a:prstGeom prst="rect">
                            <a:avLst/>
                          </a:prstGeom>
                        </pic:spPr>
                      </pic:pic>
                    </a:graphicData>
                  </a:graphic>
                </wp:inline>
              </w:drawing>
            </w:r>
            <w:r>
              <w:rPr>
                <w:rFonts w:eastAsiaTheme="minorEastAsia"/>
                <w:sz w:val="24"/>
                <w:szCs w:val="24"/>
              </w:rPr>
              <w:t>+</w:t>
            </w:r>
            <w:r>
              <w:rPr>
                <w:rFonts w:eastAsiaTheme="minorEastAsia"/>
                <w:sz w:val="24"/>
                <w:szCs w:val="24"/>
              </w:rPr>
              <w:drawing>
                <wp:inline distT="0" distB="0" distL="114300" distR="114300">
                  <wp:extent cx="1583690" cy="1266190"/>
                  <wp:effectExtent l="0" t="0" r="16510" b="10160"/>
                  <wp:docPr id="79" name="图片 79" descr="凯威特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凯威特型-2"/>
                          <pic:cNvPicPr>
                            <a:picLocks noChangeAspect="1"/>
                          </pic:cNvPicPr>
                        </pic:nvPicPr>
                        <pic:blipFill>
                          <a:blip r:embed="rId85"/>
                          <a:stretch>
                            <a:fillRect/>
                          </a:stretch>
                        </pic:blipFill>
                        <pic:spPr>
                          <a:xfrm>
                            <a:off x="0" y="0"/>
                            <a:ext cx="1583690" cy="1266190"/>
                          </a:xfrm>
                          <a:prstGeom prst="rect">
                            <a:avLst/>
                          </a:prstGeom>
                        </pic:spPr>
                      </pic:pic>
                    </a:graphicData>
                  </a:graphic>
                </wp:inline>
              </w:drawing>
            </w:r>
            <w:r>
              <w:rPr>
                <w:rFonts w:eastAsiaTheme="minorEastAsia"/>
                <w:sz w:val="24"/>
                <w:szCs w:val="24"/>
              </w:rPr>
              <w:t>=</w:t>
            </w:r>
            <w:r>
              <w:rPr>
                <w:rFonts w:eastAsiaTheme="minorEastAsia"/>
                <w:sz w:val="24"/>
                <w:szCs w:val="24"/>
              </w:rPr>
              <w:drawing>
                <wp:inline distT="0" distB="0" distL="114300" distR="114300">
                  <wp:extent cx="1548130" cy="1238250"/>
                  <wp:effectExtent l="0" t="0" r="13970" b="0"/>
                  <wp:docPr id="80" name="图片 80" descr="凯威特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凯威特型-3"/>
                          <pic:cNvPicPr>
                            <a:picLocks noChangeAspect="1"/>
                          </pic:cNvPicPr>
                        </pic:nvPicPr>
                        <pic:blipFill>
                          <a:blip r:embed="rId86"/>
                          <a:stretch>
                            <a:fillRect/>
                          </a:stretch>
                        </pic:blipFill>
                        <pic:spPr>
                          <a:xfrm>
                            <a:off x="0" y="0"/>
                            <a:ext cx="1548130" cy="1238250"/>
                          </a:xfrm>
                          <a:prstGeom prst="rect">
                            <a:avLst/>
                          </a:prstGeom>
                        </pic:spPr>
                      </pic:pic>
                    </a:graphicData>
                  </a:graphic>
                </wp:inline>
              </w:drawing>
            </w:r>
          </w:p>
          <w:p>
            <w:pPr>
              <w:ind w:firstLine="0"/>
              <w:jc w:val="center"/>
              <w:rPr>
                <w:rFonts w:eastAsiaTheme="minorEastAsia"/>
                <w:color w:val="FF0000"/>
                <w:sz w:val="24"/>
                <w:szCs w:val="24"/>
                <w:u w:val="single"/>
              </w:rPr>
            </w:pPr>
            <w:r>
              <w:rPr>
                <w:rFonts w:eastAsiaTheme="minorEastAsia"/>
                <w:color w:val="FF0000"/>
                <w:sz w:val="24"/>
                <w:szCs w:val="24"/>
                <w:u w:val="single"/>
              </w:rPr>
              <w:t>(c) 凯威特型</w:t>
            </w:r>
          </w:p>
          <w:p>
            <w:pPr>
              <w:pStyle w:val="6"/>
              <w:spacing w:line="300" w:lineRule="auto"/>
              <w:ind w:firstLine="0"/>
              <w:jc w:val="center"/>
              <w:rPr>
                <w:rFonts w:eastAsiaTheme="minorEastAsia"/>
                <w:color w:val="FF0000"/>
                <w:sz w:val="24"/>
                <w:szCs w:val="24"/>
                <w:u w:val="single"/>
              </w:rPr>
            </w:pPr>
            <w:r>
              <w:rPr>
                <w:rFonts w:eastAsiaTheme="minorEastAsia"/>
                <w:color w:val="FF0000"/>
                <w:sz w:val="24"/>
                <w:szCs w:val="24"/>
                <w:u w:val="single"/>
              </w:rPr>
              <w:t>图B.0.5 张弦网壳网格形式</w:t>
            </w:r>
          </w:p>
          <w:p>
            <w:pPr>
              <w:pStyle w:val="6"/>
              <w:spacing w:line="300" w:lineRule="auto"/>
              <w:ind w:firstLine="0"/>
              <w:jc w:val="center"/>
              <w:rPr>
                <w:rFonts w:eastAsiaTheme="minorEastAsia"/>
                <w:b/>
                <w:bCs/>
                <w:color w:val="000000"/>
                <w:spacing w:val="30"/>
                <w:kern w:val="36"/>
                <w:sz w:val="24"/>
                <w:szCs w:val="24"/>
              </w:rPr>
            </w:pPr>
            <w:r>
              <w:rPr>
                <w:rFonts w:eastAsiaTheme="minorEastAsia"/>
                <w:color w:val="FF0000"/>
                <w:sz w:val="24"/>
                <w:szCs w:val="24"/>
                <w:u w:val="single"/>
              </w:rPr>
              <w:t>1-单层网壳；2-环索；3-斜索；4-撑杆</w:t>
            </w:r>
          </w:p>
        </w:tc>
      </w:tr>
    </w:tbl>
    <w:p>
      <w:pPr>
        <w:ind w:firstLine="0"/>
      </w:pPr>
    </w:p>
    <w:p>
      <w:pPr>
        <w:ind w:firstLine="0"/>
      </w:pPr>
    </w:p>
    <w:p>
      <w:pPr>
        <w:ind w:firstLine="0"/>
      </w:pPr>
    </w:p>
    <w:p>
      <w:pPr>
        <w:ind w:firstLine="0"/>
      </w:pPr>
    </w:p>
    <w:p>
      <w:pPr>
        <w:ind w:firstLine="0"/>
      </w:pPr>
    </w:p>
    <w:p>
      <w:pPr>
        <w:ind w:firstLine="0"/>
      </w:pPr>
    </w:p>
    <w:p>
      <w:pPr>
        <w:ind w:firstLine="0"/>
        <w:rPr>
          <w:rFonts w:hint="eastAsia"/>
        </w:rPr>
      </w:pPr>
    </w:p>
    <w:p>
      <w:pPr>
        <w:jc w:val="center"/>
        <w:rPr>
          <w:b/>
          <w:color w:val="000000" w:themeColor="text1"/>
          <w:sz w:val="30"/>
          <w:szCs w:val="30"/>
          <w14:textFill>
            <w14:solidFill>
              <w14:schemeClr w14:val="tx1"/>
            </w14:solidFill>
          </w14:textFill>
        </w:rPr>
      </w:pPr>
      <w:bookmarkStart w:id="10" w:name="_Toc25441"/>
      <w:r>
        <w:rPr>
          <w:b/>
          <w:color w:val="000000" w:themeColor="text1"/>
          <w:sz w:val="30"/>
          <w:szCs w:val="30"/>
          <w14:textFill>
            <w14:solidFill>
              <w14:schemeClr w14:val="tx1"/>
            </w14:solidFill>
          </w14:textFill>
        </w:rPr>
        <w:t>中华人民共和国行业标准</w:t>
      </w:r>
    </w:p>
    <w:p>
      <w:pPr>
        <w:pStyle w:val="18"/>
        <w:rPr>
          <w:rFonts w:hint="eastAsia"/>
          <w:color w:val="000000" w:themeColor="text1"/>
          <w14:textFill>
            <w14:solidFill>
              <w14:schemeClr w14:val="tx1"/>
            </w14:solidFill>
          </w14:textFill>
        </w:rPr>
      </w:pPr>
    </w:p>
    <w:p>
      <w:pPr>
        <w:spacing w:line="1000" w:lineRule="exact"/>
        <w:ind w:firstLine="0"/>
        <w:jc w:val="center"/>
        <w:rPr>
          <w:b/>
          <w:sz w:val="44"/>
          <w:szCs w:val="44"/>
        </w:rPr>
      </w:pPr>
      <w:r>
        <w:rPr>
          <w:rFonts w:hint="eastAsia"/>
          <w:b/>
          <w:sz w:val="44"/>
          <w:szCs w:val="44"/>
        </w:rPr>
        <w:t>空间网格结构技术规程</w:t>
      </w:r>
      <w:bookmarkEnd w:id="10"/>
    </w:p>
    <w:p>
      <w:pPr>
        <w:spacing w:line="240" w:lineRule="auto"/>
        <w:ind w:firstLine="0"/>
        <w:jc w:val="center"/>
        <w:rPr>
          <w:b/>
          <w:sz w:val="28"/>
          <w:szCs w:val="28"/>
        </w:rPr>
      </w:pPr>
      <w:r>
        <w:rPr>
          <w:rFonts w:hint="eastAsia"/>
          <w:b/>
          <w:sz w:val="28"/>
          <w:szCs w:val="28"/>
        </w:rPr>
        <w:t>JGJ 7-20</w:t>
      </w:r>
      <w:r>
        <w:rPr>
          <w:b/>
          <w:sz w:val="28"/>
          <w:szCs w:val="28"/>
        </w:rPr>
        <w:t>10</w:t>
      </w:r>
    </w:p>
    <w:p>
      <w:pPr>
        <w:ind w:firstLine="0"/>
        <w:jc w:val="center"/>
        <w:rPr>
          <w:sz w:val="24"/>
          <w:szCs w:val="24"/>
        </w:rPr>
      </w:pPr>
    </w:p>
    <w:p>
      <w:pPr>
        <w:spacing w:line="360" w:lineRule="auto"/>
        <w:ind w:firstLine="0"/>
        <w:jc w:val="center"/>
        <w:rPr>
          <w:rFonts w:eastAsiaTheme="minorEastAsia"/>
          <w:sz w:val="24"/>
          <w:szCs w:val="24"/>
        </w:rPr>
      </w:pPr>
      <w:r>
        <w:rPr>
          <w:rFonts w:hint="eastAsia"/>
          <w:kern w:val="44"/>
          <w:sz w:val="32"/>
          <w:szCs w:val="22"/>
        </w:rPr>
        <w:t>条文说明</w:t>
      </w:r>
      <w:r>
        <w:rPr>
          <w:sz w:val="28"/>
          <w:szCs w:val="28"/>
        </w:rPr>
        <w:br w:type="page"/>
      </w:r>
      <w:r>
        <w:rPr>
          <w:rFonts w:eastAsiaTheme="minorEastAsia"/>
          <w:sz w:val="24"/>
          <w:szCs w:val="24"/>
        </w:rPr>
        <w:t>1 总则</w:t>
      </w:r>
    </w:p>
    <w:p>
      <w:pPr>
        <w:spacing w:line="360" w:lineRule="auto"/>
        <w:ind w:firstLine="0"/>
        <w:rPr>
          <w:rFonts w:eastAsiaTheme="minorEastAsia"/>
          <w:sz w:val="24"/>
          <w:szCs w:val="24"/>
        </w:rPr>
      </w:pPr>
      <w:r>
        <w:rPr>
          <w:rFonts w:eastAsiaTheme="minorEastAsia"/>
          <w:sz w:val="24"/>
          <w:szCs w:val="24"/>
        </w:rPr>
        <w:t>1.0.2  本标准是以原《网架结构设计与施工规程》JGJ7-91与原《网壳结构技术规程》JGJ 61-2003为主，综合考虑二本规程共同点与各自特点，将网架、网壳与立体桁架、张弦结构统称空间网格结构。空间网格结构包括以主要承受弯曲内力的平板型网架、主要承受薄膜力的单层与双层网壳，同时也包括现在常用的立体管桁架。当平板型网架上弦构件或双层网壳上弦构件采用钢筋混凝土板时，构成了组合网架或组合网壳。当空间网格结构采用预应力索组合时形成预应力空间网格结构，本标准中有关章节均可适用于这些类型空间网格结构的设计与施工。</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3  基本规定</w:t>
      </w:r>
    </w:p>
    <w:p>
      <w:pPr>
        <w:spacing w:line="360" w:lineRule="auto"/>
        <w:ind w:firstLine="0"/>
        <w:jc w:val="center"/>
        <w:rPr>
          <w:rFonts w:eastAsiaTheme="minorEastAsia"/>
          <w:sz w:val="24"/>
          <w:szCs w:val="24"/>
        </w:rPr>
      </w:pPr>
      <w:r>
        <w:rPr>
          <w:rFonts w:eastAsiaTheme="minorEastAsia"/>
          <w:sz w:val="24"/>
          <w:szCs w:val="24"/>
        </w:rPr>
        <w:t>3.1  结构选型</w:t>
      </w:r>
    </w:p>
    <w:p>
      <w:pPr>
        <w:spacing w:line="360" w:lineRule="auto"/>
        <w:ind w:firstLine="0"/>
        <w:rPr>
          <w:rFonts w:eastAsiaTheme="minorEastAsia"/>
          <w:sz w:val="24"/>
          <w:szCs w:val="24"/>
        </w:rPr>
      </w:pPr>
      <w:r>
        <w:rPr>
          <w:rFonts w:eastAsiaTheme="minorEastAsia"/>
          <w:sz w:val="24"/>
          <w:szCs w:val="24"/>
        </w:rPr>
        <w:t>3.1.2  本条中按网格组成形式，如交叉桁架体系、四角锥体系与三角锥体系，列出了国内常用的13种网架形式。布置网架时应避免结构体系几何可变。</w:t>
      </w:r>
    </w:p>
    <w:p>
      <w:pPr>
        <w:spacing w:line="360" w:lineRule="auto"/>
        <w:ind w:firstLine="0"/>
        <w:rPr>
          <w:rFonts w:eastAsiaTheme="minorEastAsia"/>
          <w:sz w:val="24"/>
          <w:szCs w:val="24"/>
        </w:rPr>
      </w:pPr>
      <w:r>
        <w:rPr>
          <w:rFonts w:eastAsiaTheme="minorEastAsia"/>
          <w:sz w:val="24"/>
          <w:szCs w:val="24"/>
        </w:rPr>
        <w:t>3.1.4  单层网壳的杆件布置方式变化多样，本条给出一些最常用的形式供设计人员选用，设计人员也可以参照现有的布置方式进行变换。</w:t>
      </w:r>
    </w:p>
    <w:p>
      <w:pPr>
        <w:spacing w:line="360" w:lineRule="auto"/>
        <w:ind w:firstLine="0"/>
        <w:rPr>
          <w:rFonts w:eastAsiaTheme="minorEastAsia"/>
          <w:sz w:val="24"/>
          <w:szCs w:val="24"/>
        </w:rPr>
      </w:pPr>
      <w:r>
        <w:rPr>
          <w:rFonts w:eastAsiaTheme="minorEastAsia"/>
          <w:sz w:val="24"/>
          <w:szCs w:val="24"/>
        </w:rPr>
        <w:t>3.1.6  立体桁架通常是由二根上弦、一根下弦或一根上弦、二根下弦组成的单向桁架式结构体系，早期都是采用直线形式，近几年曲线形式的立体桁架以其建筑形式丰富在航站楼、会展中心中广泛应用，且一般都采用钢管相贯节点形式。钢管相贯节点的计算、构造要求等应符合现行国家标准《钢结构设计标准》GB 50017的规定。</w:t>
      </w:r>
    </w:p>
    <w:p>
      <w:pPr>
        <w:spacing w:line="360" w:lineRule="auto"/>
        <w:ind w:firstLine="0"/>
        <w:rPr>
          <w:rFonts w:eastAsiaTheme="minorEastAsia"/>
          <w:sz w:val="24"/>
          <w:szCs w:val="24"/>
        </w:rPr>
      </w:pPr>
      <w:r>
        <w:rPr>
          <w:rFonts w:eastAsiaTheme="minorEastAsia"/>
          <w:sz w:val="24"/>
          <w:szCs w:val="24"/>
        </w:rPr>
        <w:t>3.1.7  本条使设计人员可对不同的建筑选用最适宜的空间网格结构。应注意网架与网壳在受力特性与支承条件方面有较大差异。网架结构整体以承受弯曲内力为主，支承条件应提供竖向约束，水平约束可以放松；而网壳则以承受薄膜内力为主，支承条件一般都希望有水平约束，能可靠承受网壳结构的水平推力或水平切向力。</w:t>
      </w:r>
    </w:p>
    <w:p>
      <w:pPr>
        <w:spacing w:line="360" w:lineRule="auto"/>
        <w:ind w:firstLine="0"/>
        <w:rPr>
          <w:rFonts w:eastAsiaTheme="minorEastAsia"/>
          <w:sz w:val="24"/>
          <w:szCs w:val="24"/>
        </w:rPr>
      </w:pPr>
      <w:r>
        <w:rPr>
          <w:rFonts w:eastAsiaTheme="minorEastAsia"/>
          <w:sz w:val="24"/>
          <w:szCs w:val="24"/>
        </w:rPr>
        <w:t>3.1.8  网架、双层网壳、立体桁架在计算时节点可采用铰接模型，并在网架与双层网壳的设计与制作中可采用接近铰接的螺栓球节点。而单层网壳虽与双层网壳形式相似，但计算分析与节点构造截然不同，单层网壳是刚接或部分刚接体系，计算时杆件必须采用受弯梁单元，考虑6个自由度，且设计与构造上必须达到传递弯矩要求。</w:t>
      </w:r>
    </w:p>
    <w:p>
      <w:pPr>
        <w:spacing w:line="360" w:lineRule="auto"/>
        <w:ind w:firstLine="0"/>
        <w:rPr>
          <w:rFonts w:eastAsiaTheme="minorEastAsia"/>
          <w:sz w:val="24"/>
          <w:szCs w:val="24"/>
        </w:rPr>
      </w:pPr>
      <w:r>
        <w:rPr>
          <w:rFonts w:eastAsiaTheme="minorEastAsia"/>
          <w:sz w:val="24"/>
          <w:szCs w:val="24"/>
        </w:rPr>
        <w:t>3.1.9  张弦结构是一类复合结构，下部为拉索，上部为刚性网格结构，其间为联系撑杆。由拉索和网格结构的不同排布可以形成多种结构形式。</w:t>
      </w:r>
    </w:p>
    <w:p>
      <w:pPr>
        <w:spacing w:line="360" w:lineRule="auto"/>
        <w:ind w:firstLine="0"/>
        <w:jc w:val="center"/>
        <w:rPr>
          <w:rFonts w:eastAsiaTheme="minorEastAsia"/>
          <w:sz w:val="24"/>
          <w:szCs w:val="24"/>
        </w:rPr>
      </w:pPr>
      <w:r>
        <w:rPr>
          <w:rFonts w:eastAsiaTheme="minorEastAsia"/>
          <w:sz w:val="24"/>
          <w:szCs w:val="24"/>
        </w:rPr>
        <w:t>3.4  立体桁架、张弦结构设计的基本规定</w:t>
      </w:r>
    </w:p>
    <w:p>
      <w:pPr>
        <w:spacing w:line="360" w:lineRule="auto"/>
        <w:ind w:firstLine="0"/>
        <w:rPr>
          <w:rFonts w:eastAsiaTheme="minorEastAsia"/>
          <w:sz w:val="24"/>
          <w:szCs w:val="24"/>
        </w:rPr>
      </w:pPr>
      <w:r>
        <w:rPr>
          <w:rFonts w:eastAsiaTheme="minorEastAsia"/>
          <w:sz w:val="24"/>
          <w:szCs w:val="24"/>
        </w:rPr>
        <w:t>3.4.6  张弦结构的组合方式比较灵活丰富，上部结构可采用桁架、网壳等形式。当上部采用网壳时，为张弦网壳或称弦支穹顶。张弦网壳一般为水平向自平衡结构，支承点主要提供竖向反力。其中网壳对支座的推力可以与斜索对支座的拉力相互抵消，此时下部结构仅提供竖向反力。当网壳与支承结构共同工作时，也可通过调节斜索的拉力来主动控制支座推力的大小。张弦网壳的矢跨比和索垂高比是根据经验给出的参考数值，设计时应充分发挥拉索性能。</w:t>
      </w:r>
    </w:p>
    <w:p>
      <w:pPr>
        <w:spacing w:line="360" w:lineRule="auto"/>
        <w:ind w:firstLine="0"/>
        <w:jc w:val="center"/>
        <w:rPr>
          <w:rFonts w:eastAsiaTheme="minorEastAsia"/>
          <w:sz w:val="24"/>
          <w:szCs w:val="24"/>
        </w:rPr>
      </w:pPr>
      <w:r>
        <w:rPr>
          <w:rFonts w:eastAsiaTheme="minorEastAsia"/>
          <w:sz w:val="24"/>
          <w:szCs w:val="24"/>
        </w:rPr>
        <w:t>3.6  既有空间网格结构评定与加固设计原则</w:t>
      </w:r>
    </w:p>
    <w:p>
      <w:pPr>
        <w:spacing w:line="360" w:lineRule="auto"/>
        <w:ind w:firstLine="0"/>
        <w:rPr>
          <w:rFonts w:eastAsiaTheme="minorEastAsia"/>
          <w:sz w:val="24"/>
          <w:szCs w:val="24"/>
        </w:rPr>
      </w:pPr>
      <w:r>
        <w:rPr>
          <w:rFonts w:eastAsiaTheme="minorEastAsia"/>
          <w:sz w:val="24"/>
          <w:szCs w:val="24"/>
        </w:rPr>
        <w:t>3.6.1 我国早期的大跨度建筑如体育场馆、展览馆、影剧院等建设始于二十世纪60年代，至今已部分超过或即将达到设计使用年限。这些早期的大跨度建筑，首先是屋面自重相对较重，上部钢结构杆件局部锈蚀，下部支承结构有一定安全隐患；其次是按当时设计标准安全度相对稍低，结构的抗震性能相对稍弱；另外在使用过程中结构的吊挂荷载往往有所增加，对结构的安全性有较大不利影响。对于这些已达到或即将达到设计使用年限的建筑，或需要改变使用功能、荷载的建筑，应考虑进行结构检测与安全性评定。</w:t>
      </w:r>
    </w:p>
    <w:p>
      <w:pPr>
        <w:spacing w:line="360" w:lineRule="auto"/>
        <w:ind w:firstLine="0"/>
        <w:rPr>
          <w:rFonts w:eastAsiaTheme="minorEastAsia"/>
          <w:sz w:val="24"/>
          <w:szCs w:val="24"/>
        </w:rPr>
      </w:pPr>
      <w:r>
        <w:rPr>
          <w:rFonts w:eastAsiaTheme="minorEastAsia"/>
          <w:sz w:val="24"/>
          <w:szCs w:val="24"/>
        </w:rPr>
        <w:t>既有空间网格结构安全性评估应依据原设计竣工图纸，结合杆件实测尺寸、实测荷载，按原标准与现行标准对结构与杆件的承载能力和变形进行验算，并进行抗震验算。</w:t>
      </w:r>
    </w:p>
    <w:p>
      <w:pPr>
        <w:spacing w:line="360" w:lineRule="auto"/>
        <w:ind w:firstLine="0"/>
        <w:rPr>
          <w:rFonts w:eastAsiaTheme="minorEastAsia"/>
          <w:sz w:val="24"/>
          <w:szCs w:val="24"/>
        </w:rPr>
      </w:pPr>
      <w:r>
        <w:rPr>
          <w:rFonts w:eastAsiaTheme="minorEastAsia"/>
          <w:sz w:val="24"/>
          <w:szCs w:val="24"/>
        </w:rPr>
        <w:t>对既有空间网格结构进行安全性、适用性及抗震性能评定时，应符合现行国家标准《工程结构可靠性设计统一标准》GB 50153的原则要求。（1）对需延长后续使用年限的，承载能力极限状态验算应符合原标准要求，并宜符合本标准的有关规定；正常使用极限状态验算及构造要求宜符合本标准的规定。必要时可对其的使用功能、荷载作相应的调整，提出限制使用的要求。（2）对改变使用荷载的，承载能力极限状态验算、正常使用极限状态验算及构造要求应符合本标准的规定；当不符合本标准要求时，应依据本标准进行结构加固设计。（3）进行抗震性能评定时，应符合原标准要求，并宜符合本标准的有关规定。当不满足原标准要求时，应进行抗震加固设计。</w:t>
      </w:r>
    </w:p>
    <w:p>
      <w:pPr>
        <w:spacing w:line="360" w:lineRule="auto"/>
        <w:ind w:firstLine="0"/>
        <w:rPr>
          <w:rFonts w:eastAsiaTheme="minorEastAsia"/>
          <w:sz w:val="24"/>
          <w:szCs w:val="24"/>
        </w:rPr>
      </w:pPr>
      <w:r>
        <w:rPr>
          <w:rFonts w:eastAsiaTheme="minorEastAsia"/>
          <w:sz w:val="24"/>
          <w:szCs w:val="24"/>
        </w:rPr>
        <w:t>3.6.2 既有空间网格结构的加固与改造应根据实际情况进行多方案比较、优化，保证结构加固方案的科学与合理性，并以对原结构受力体系干预最小为原则。当原有屋面为重屋面时，可优先改用轻型屋面。</w:t>
      </w:r>
    </w:p>
    <w:p>
      <w:pPr>
        <w:spacing w:line="360" w:lineRule="auto"/>
        <w:ind w:firstLine="0"/>
        <w:rPr>
          <w:rFonts w:eastAsiaTheme="minorEastAsia"/>
          <w:sz w:val="24"/>
          <w:szCs w:val="24"/>
        </w:rPr>
      </w:pPr>
      <w:r>
        <w:rPr>
          <w:rFonts w:eastAsiaTheme="minorEastAsia"/>
          <w:sz w:val="24"/>
          <w:szCs w:val="24"/>
        </w:rPr>
        <w:t>既有空间网格结构加固与改造设计时，对承载能力极限状态、正常使用极限状态设计和抗震验算都应符合现行标准的规定。屋面与室内吊挂荷载应按实际情况取值，杆件截面应按实测结果取值，当有锈蚀时要考虑锈蚀对截面尺寸的影响。结构分析时，如对原结构新增杆件或对原杆件增大截面等应考虑结构与杆件的承载历史的影响。</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4  结构计算</w:t>
      </w:r>
    </w:p>
    <w:p>
      <w:pPr>
        <w:spacing w:line="360" w:lineRule="auto"/>
        <w:ind w:firstLine="0"/>
        <w:jc w:val="center"/>
        <w:rPr>
          <w:rFonts w:eastAsiaTheme="minorEastAsia"/>
          <w:sz w:val="24"/>
          <w:szCs w:val="24"/>
        </w:rPr>
      </w:pPr>
      <w:r>
        <w:rPr>
          <w:rFonts w:eastAsiaTheme="minorEastAsia"/>
          <w:sz w:val="24"/>
          <w:szCs w:val="24"/>
        </w:rPr>
        <w:t>4.1  一般计算原则</w:t>
      </w:r>
    </w:p>
    <w:p>
      <w:pPr>
        <w:spacing w:line="360" w:lineRule="auto"/>
        <w:ind w:firstLine="0"/>
        <w:rPr>
          <w:rFonts w:eastAsiaTheme="minorEastAsia"/>
          <w:sz w:val="24"/>
          <w:szCs w:val="24"/>
        </w:rPr>
      </w:pPr>
      <w:r>
        <w:rPr>
          <w:rFonts w:eastAsiaTheme="minorEastAsia"/>
          <w:sz w:val="24"/>
          <w:szCs w:val="24"/>
        </w:rPr>
        <w:t>4.1.8  网格结构在施工安装阶段的支承条件往往与使用阶段不一致，如采用悬挑拼装施工的网壳结构，其支承边界条件与使用状态下网壳的边界条件完全不同。此时应特别注意施工安装阶段全过程位移和内力分析计算，并可作为网壳的初内力和初应变而残留在网壳内。对螺栓球节点网格结构，当施工阶段杆件内力与使用阶段有差异时，除了应进行杆件验算外，还应特别注意进行螺栓的验算。</w:t>
      </w:r>
    </w:p>
    <w:p>
      <w:pPr>
        <w:spacing w:line="360" w:lineRule="auto"/>
        <w:ind w:firstLine="0"/>
        <w:rPr>
          <w:rFonts w:eastAsiaTheme="minorEastAsia"/>
          <w:sz w:val="24"/>
          <w:szCs w:val="24"/>
        </w:rPr>
      </w:pPr>
      <w:r>
        <w:rPr>
          <w:rFonts w:eastAsiaTheme="minorEastAsia"/>
          <w:sz w:val="24"/>
          <w:szCs w:val="24"/>
        </w:rPr>
        <w:t>4.1.10  张弦结构的合理预应力水平包括下部索杆的预应力分布和大小。张弦结构中预应力的作用主要有：降低结构对周边构件的径向约束反力，降低上部网壳结构内力峰值、控制结构变形和提高结构的稳定性能。设计中预应力可参考以下方法经多次试算确定：预应力在支座处产生的径向水平反力与重力荷载标准值作用下的支座推力基本一致，从而使结构基本为自平衡体系；预应力在结构中产生的上拱与结构在重力荷载标准值作用下的下挠基本一致，从而使结构在预应力和重力荷载作用下的挠度基本为零。</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4.2  静力计算</w:t>
      </w:r>
    </w:p>
    <w:p>
      <w:pPr>
        <w:spacing w:line="360" w:lineRule="auto"/>
        <w:ind w:firstLine="0"/>
        <w:rPr>
          <w:rFonts w:eastAsiaTheme="minorEastAsia"/>
          <w:sz w:val="24"/>
          <w:szCs w:val="24"/>
        </w:rPr>
      </w:pPr>
      <w:r>
        <w:rPr>
          <w:rFonts w:eastAsiaTheme="minorEastAsia"/>
          <w:sz w:val="24"/>
          <w:szCs w:val="24"/>
        </w:rPr>
        <w:t>4.2.1  有限单元法可将网格结构的每根杆件作为一个单元，采用矩阵位移法进行计算。当需要考虑杆件初始缺陷或进行某些情况的稳定分析时，也可将杆件划分为几个单元。网架结构和双层网壳以杆件节点三个线位移为未知数，单层网壳以节点的三个线位移和三个角位移为未知数。无论是理论分析及模型试验乃至工程实践均表明，这种杆系的有限单元法是迄今为止分析网格结构最为有效、适用范围最为广泛且相对而言精度也是最高的方法。目前这种方法在国内外已被普遍应用于网格结构的设计计算中，因此本标准将其列为分析网格结构的主要方法。</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4.4  地震作用下的效应计算</w:t>
      </w:r>
    </w:p>
    <w:p>
      <w:pPr>
        <w:spacing w:line="360" w:lineRule="auto"/>
        <w:ind w:firstLine="0"/>
        <w:rPr>
          <w:rFonts w:eastAsiaTheme="minorEastAsia"/>
          <w:sz w:val="24"/>
          <w:szCs w:val="24"/>
        </w:rPr>
      </w:pPr>
      <w:r>
        <w:rPr>
          <w:rFonts w:eastAsiaTheme="minorEastAsia"/>
          <w:sz w:val="24"/>
          <w:szCs w:val="24"/>
        </w:rPr>
        <w:t>4.4.8  为设计人员使用简便，根据大量计算机分析，本条给出网架、网壳采用振型分解反应谱法需考虑的振型数。对于体型复杂或重要大跨度空间网格结构，其组合的振型个数应适当增加以改善分析精度。</w:t>
      </w:r>
    </w:p>
    <w:p>
      <w:pPr>
        <w:spacing w:line="360" w:lineRule="auto"/>
        <w:ind w:firstLine="0"/>
        <w:rPr>
          <w:rFonts w:eastAsiaTheme="minorEastAsia"/>
          <w:sz w:val="24"/>
          <w:szCs w:val="24"/>
        </w:rPr>
      </w:pPr>
      <w:r>
        <w:rPr>
          <w:rFonts w:eastAsiaTheme="minorEastAsia"/>
          <w:sz w:val="24"/>
          <w:szCs w:val="24"/>
        </w:rPr>
        <w:t>4.4.11   地震时的地面运动是一复杂的多维运动，包括三个平动分量和三个转动分量。</w:t>
      </w:r>
    </w:p>
    <w:p>
      <w:pPr>
        <w:spacing w:line="360" w:lineRule="auto"/>
        <w:ind w:firstLine="0"/>
        <w:rPr>
          <w:rFonts w:eastAsiaTheme="minorEastAsia"/>
          <w:sz w:val="24"/>
          <w:szCs w:val="24"/>
        </w:rPr>
      </w:pPr>
      <w:r>
        <w:rPr>
          <w:rFonts w:eastAsiaTheme="minorEastAsia"/>
          <w:sz w:val="24"/>
          <w:szCs w:val="24"/>
        </w:rPr>
        <w:t>采用时程分析法进行多维地震效应计算时，计算方法与单维地震效应分析相同，仅地面运动加速度向量中包含了所考虑的几个方向同时发生的地面运动加速度项。</w:t>
      </w:r>
    </w:p>
    <w:p>
      <w:pPr>
        <w:spacing w:line="360" w:lineRule="auto"/>
        <w:ind w:firstLine="0"/>
        <w:rPr>
          <w:rFonts w:eastAsiaTheme="minorEastAsia"/>
          <w:sz w:val="24"/>
          <w:szCs w:val="24"/>
        </w:rPr>
      </w:pPr>
      <w:r>
        <w:rPr>
          <w:rFonts w:eastAsiaTheme="minorEastAsia"/>
          <w:sz w:val="24"/>
          <w:szCs w:val="24"/>
        </w:rPr>
        <w:t xml:space="preserve">地震动以波的形式向四周传播，在传播过程中，不仅有时间上的变化特性，而且存在着明显的空间变化特性，主要表现为以下3个方面： </w:t>
      </w:r>
      <w:r>
        <w:rPr>
          <w:rFonts w:hint="eastAsia" w:ascii="宋体" w:hAnsi="宋体" w:cs="宋体"/>
          <w:sz w:val="24"/>
          <w:szCs w:val="24"/>
        </w:rPr>
        <w:t>①</w:t>
      </w:r>
      <w:r>
        <w:rPr>
          <w:rFonts w:eastAsiaTheme="minorEastAsia"/>
          <w:sz w:val="24"/>
          <w:szCs w:val="24"/>
        </w:rPr>
        <w:t xml:space="preserve">部分相干效应，由地震波在地层的不同介质中的折射、反射和散射以及由一个延伸的震源到达时不同的迭加所产生； </w:t>
      </w:r>
      <w:r>
        <w:rPr>
          <w:rFonts w:hint="eastAsia" w:ascii="宋体" w:hAnsi="宋体" w:cs="宋体"/>
          <w:sz w:val="24"/>
          <w:szCs w:val="24"/>
        </w:rPr>
        <w:t>②</w:t>
      </w:r>
      <w:r>
        <w:rPr>
          <w:rFonts w:eastAsiaTheme="minorEastAsia"/>
          <w:sz w:val="24"/>
          <w:szCs w:val="24"/>
        </w:rPr>
        <w:t xml:space="preserve">行波效应，由结构不同支承处地震波到达时间的差异所产生； </w:t>
      </w:r>
      <w:r>
        <w:rPr>
          <w:rFonts w:hint="eastAsia" w:ascii="宋体" w:hAnsi="宋体" w:cs="宋体"/>
          <w:sz w:val="24"/>
          <w:szCs w:val="24"/>
        </w:rPr>
        <w:t>③</w:t>
      </w:r>
      <w:r>
        <w:rPr>
          <w:rFonts w:eastAsiaTheme="minorEastAsia"/>
          <w:sz w:val="24"/>
          <w:szCs w:val="24"/>
        </w:rPr>
        <w:t>局部场地效应， 由结构不同支承处局部土壤条件的差异所产生。对于长度比较小的结构，忽略地震波的空间变化特性是能够满足其抗震设计要求的，但对于超长结构，就需考虑地震动空间变化特征采用多点输入的方法进行地震效应分析。</w:t>
      </w:r>
    </w:p>
    <w:p>
      <w:pPr>
        <w:spacing w:line="360" w:lineRule="auto"/>
        <w:ind w:firstLine="0"/>
        <w:rPr>
          <w:rFonts w:eastAsiaTheme="minorEastAsia"/>
          <w:sz w:val="24"/>
          <w:szCs w:val="24"/>
        </w:rPr>
      </w:pPr>
      <w:r>
        <w:rPr>
          <w:rFonts w:eastAsiaTheme="minorEastAsia"/>
          <w:sz w:val="24"/>
          <w:szCs w:val="24"/>
        </w:rPr>
        <w:t>桥梁的跨度要比建筑结构大得多，因此多点输入地震反应分析在桥梁领域已有广泛的研究应用。欧洲桥梁规范规定以下两种情况需进行多点输入地震反应分析：</w:t>
      </w:r>
      <w:r>
        <w:rPr>
          <w:rFonts w:hint="eastAsia" w:ascii="宋体" w:hAnsi="宋体" w:cs="宋体"/>
          <w:sz w:val="24"/>
          <w:szCs w:val="24"/>
        </w:rPr>
        <w:t>①</w:t>
      </w:r>
      <w:r>
        <w:rPr>
          <w:rFonts w:eastAsiaTheme="minorEastAsia"/>
          <w:sz w:val="24"/>
          <w:szCs w:val="24"/>
        </w:rPr>
        <w:t>桥长大于600m；</w:t>
      </w:r>
      <w:r>
        <w:rPr>
          <w:rFonts w:hint="eastAsia" w:ascii="宋体" w:hAnsi="宋体" w:cs="宋体"/>
          <w:sz w:val="24"/>
          <w:szCs w:val="24"/>
        </w:rPr>
        <w:t>②</w:t>
      </w:r>
      <w:r>
        <w:rPr>
          <w:rFonts w:eastAsiaTheme="minorEastAsia"/>
          <w:sz w:val="24"/>
          <w:szCs w:val="24"/>
        </w:rPr>
        <w:t xml:space="preserve">桥长大于200m，并且有地质上的不连续或明显的不同地貌特征。 </w:t>
      </w:r>
    </w:p>
    <w:p>
      <w:pPr>
        <w:spacing w:line="360" w:lineRule="auto"/>
        <w:ind w:firstLine="0"/>
        <w:rPr>
          <w:rFonts w:eastAsiaTheme="minorEastAsia"/>
          <w:sz w:val="24"/>
          <w:szCs w:val="24"/>
        </w:rPr>
      </w:pPr>
      <w:r>
        <w:rPr>
          <w:rFonts w:eastAsiaTheme="minorEastAsia"/>
          <w:sz w:val="24"/>
          <w:szCs w:val="24"/>
        </w:rPr>
        <w:t>空间网格结构由于在次长方向的尺度远大于桥梁，地震动空间变化特征引起的结构扭转效应比同等长度的桥梁结构要大，因此本条规定对单边长度大于300m的结构宜进行多点输入地震反应分析，而对于单边长度大于400m的超长型结构应进行多维多点地震反应分析。</w:t>
      </w:r>
    </w:p>
    <w:p>
      <w:pPr>
        <w:spacing w:line="360" w:lineRule="auto"/>
        <w:ind w:firstLine="0"/>
        <w:rPr>
          <w:rFonts w:eastAsiaTheme="minorEastAsia"/>
          <w:sz w:val="24"/>
          <w:szCs w:val="24"/>
        </w:rPr>
      </w:pPr>
      <w:r>
        <w:rPr>
          <w:rFonts w:eastAsiaTheme="minorEastAsia"/>
          <w:sz w:val="24"/>
          <w:szCs w:val="24"/>
        </w:rPr>
        <w:t>研究表明，地震传播过程的部分相干效应、行波效应和局部场地效应对于大跨空间网格结构的地震效应有不同程度的影响，其中部分相干效应的影响不明显，一般情况下可以不考虑。</w:t>
      </w:r>
    </w:p>
    <w:p>
      <w:pPr>
        <w:spacing w:line="360" w:lineRule="auto"/>
        <w:ind w:firstLine="0"/>
        <w:rPr>
          <w:rFonts w:eastAsiaTheme="minorEastAsia"/>
          <w:sz w:val="24"/>
          <w:szCs w:val="24"/>
        </w:rPr>
      </w:pPr>
      <w:r>
        <w:rPr>
          <w:rFonts w:eastAsiaTheme="minorEastAsia"/>
          <w:sz w:val="24"/>
          <w:szCs w:val="24"/>
        </w:rPr>
        <w:t>行波效应与潜在震源、传播路径、场地的地质特性有关，不同的视波速将使不同支承处的加速度峰值不同，相位也不同，从而使不同支承处的设计反应谱或加速度时程不同，多点输入地震分析时应考虑这些差异。</w:t>
      </w:r>
    </w:p>
    <w:p>
      <w:pPr>
        <w:spacing w:line="360" w:lineRule="auto"/>
        <w:ind w:firstLine="0"/>
        <w:rPr>
          <w:rFonts w:eastAsiaTheme="minorEastAsia"/>
          <w:sz w:val="24"/>
          <w:szCs w:val="24"/>
        </w:rPr>
      </w:pPr>
      <w:r>
        <w:rPr>
          <w:rFonts w:eastAsiaTheme="minorEastAsia"/>
          <w:sz w:val="24"/>
          <w:szCs w:val="24"/>
        </w:rPr>
        <w:t>考虑局部场地效应需通过计算求得基础底部的土层地震反应谱或加速度时程、或按土层等效剪切波速对基岩地震反应谱或加速度时程进行修正后，作为多点输入的地震反应谱或加速度时程。当下卧土层剖面地质条件比较均匀时，可不考虑局部场地效应。</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5  杆件和节点的设计与构造</w:t>
      </w:r>
    </w:p>
    <w:p>
      <w:pPr>
        <w:spacing w:line="360" w:lineRule="auto"/>
        <w:ind w:firstLine="0"/>
        <w:jc w:val="center"/>
        <w:rPr>
          <w:rFonts w:eastAsiaTheme="minorEastAsia"/>
          <w:sz w:val="24"/>
          <w:szCs w:val="24"/>
        </w:rPr>
      </w:pPr>
      <w:r>
        <w:rPr>
          <w:rFonts w:eastAsiaTheme="minorEastAsia"/>
          <w:sz w:val="24"/>
          <w:szCs w:val="24"/>
        </w:rPr>
        <w:t>5.1  杆  件</w:t>
      </w:r>
    </w:p>
    <w:p>
      <w:pPr>
        <w:spacing w:line="360" w:lineRule="auto"/>
        <w:ind w:firstLine="0"/>
        <w:rPr>
          <w:rFonts w:eastAsiaTheme="minorEastAsia"/>
          <w:sz w:val="24"/>
          <w:szCs w:val="24"/>
        </w:rPr>
      </w:pPr>
      <w:r>
        <w:rPr>
          <w:rFonts w:eastAsiaTheme="minorEastAsia"/>
          <w:sz w:val="24"/>
          <w:szCs w:val="24"/>
        </w:rPr>
        <w:t>5.1.1  本条明确规定网格结构杆件的材质应符合现行国家标准《钢结构设计标准》GB50017的有关规定，严禁采用非结构用钢材。管材强调了采用高频焊管或无缝钢管，主要考虑高频焊管价格比无缝钢管便宜，且高频焊管性能完全满足使用要求。考虑到目前大跨度结构设计需要，补充杆件形式可采用焊接H型钢与焊接箱型截面的规定。</w:t>
      </w:r>
    </w:p>
    <w:p>
      <w:pPr>
        <w:spacing w:line="360" w:lineRule="auto"/>
        <w:ind w:firstLine="0"/>
        <w:rPr>
          <w:rFonts w:eastAsiaTheme="minorEastAsia"/>
          <w:sz w:val="24"/>
          <w:szCs w:val="24"/>
        </w:rPr>
      </w:pPr>
      <w:r>
        <w:rPr>
          <w:rFonts w:eastAsiaTheme="minorEastAsia"/>
          <w:sz w:val="24"/>
          <w:szCs w:val="24"/>
        </w:rPr>
        <w:t>5.1.2  空间网格结构杆件的计算长度按结构类型、节点形式与杆件所处的部位分别考虑。</w:t>
      </w:r>
    </w:p>
    <w:p>
      <w:pPr>
        <w:spacing w:line="360" w:lineRule="auto"/>
        <w:ind w:firstLine="0"/>
        <w:rPr>
          <w:rFonts w:eastAsiaTheme="minorEastAsia"/>
          <w:sz w:val="24"/>
          <w:szCs w:val="24"/>
        </w:rPr>
      </w:pPr>
      <w:r>
        <w:rPr>
          <w:rFonts w:eastAsiaTheme="minorEastAsia"/>
          <w:sz w:val="24"/>
          <w:szCs w:val="24"/>
        </w:rPr>
        <w:t>对于立体桁架，采用空心球和相贯节点时其上弦压杆与腹杆有相互约束，其计算长度均取0.9l，支座腹杆计算长度从严取1.0l。</w:t>
      </w:r>
    </w:p>
    <w:p>
      <w:pPr>
        <w:spacing w:line="360" w:lineRule="auto"/>
        <w:ind w:firstLine="0"/>
        <w:rPr>
          <w:rFonts w:eastAsiaTheme="minorEastAsia"/>
          <w:sz w:val="24"/>
          <w:szCs w:val="24"/>
        </w:rPr>
      </w:pPr>
      <w:r>
        <w:rPr>
          <w:rFonts w:eastAsiaTheme="minorEastAsia"/>
          <w:sz w:val="24"/>
          <w:szCs w:val="24"/>
        </w:rPr>
        <w:t>5.1.3  空间网格结构杆件的长细比按结构类型，杆件所处位置与受力形式考虑如下：</w:t>
      </w:r>
    </w:p>
    <w:p>
      <w:pPr>
        <w:spacing w:line="360" w:lineRule="auto"/>
        <w:ind w:firstLine="0"/>
        <w:rPr>
          <w:rFonts w:eastAsiaTheme="minorEastAsia"/>
          <w:sz w:val="24"/>
          <w:szCs w:val="24"/>
        </w:rPr>
      </w:pPr>
      <w:r>
        <w:rPr>
          <w:rFonts w:eastAsiaTheme="minorEastAsia"/>
          <w:sz w:val="24"/>
          <w:szCs w:val="24"/>
        </w:rPr>
        <w:t>单层网壳杆件受压与压弯时其长细比按照现行国家标准《钢结构设计标准》GB 50017的有关规定取[]150。</w:t>
      </w:r>
    </w:p>
    <w:p>
      <w:pPr>
        <w:spacing w:line="360" w:lineRule="auto"/>
        <w:ind w:firstLine="0"/>
        <w:rPr>
          <w:rFonts w:eastAsiaTheme="minorEastAsia"/>
          <w:sz w:val="24"/>
          <w:szCs w:val="24"/>
        </w:rPr>
      </w:pPr>
      <w:r>
        <w:rPr>
          <w:rFonts w:eastAsiaTheme="minorEastAsia"/>
          <w:sz w:val="24"/>
          <w:szCs w:val="24"/>
        </w:rPr>
        <w:t>在进行结构设计时，尤其是对于超限结构，应明确结构的关键杆件，关键杆件指结构承载能力极限状态性能所依赖的构件。对关键杆件提出性能目标时，其长细比应控制更严格。</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5.3  螺栓球节点</w:t>
      </w:r>
    </w:p>
    <w:p>
      <w:pPr>
        <w:spacing w:line="360" w:lineRule="auto"/>
        <w:ind w:firstLine="0"/>
        <w:rPr>
          <w:rFonts w:eastAsiaTheme="minorEastAsia"/>
          <w:sz w:val="24"/>
          <w:szCs w:val="24"/>
        </w:rPr>
      </w:pPr>
      <w:r>
        <w:rPr>
          <w:rFonts w:eastAsiaTheme="minorEastAsia"/>
          <w:sz w:val="24"/>
          <w:szCs w:val="24"/>
        </w:rPr>
        <w:t>5.3.2  螺栓球节点的材料在选用时考虑以下因素：</w:t>
      </w:r>
    </w:p>
    <w:p>
      <w:pPr>
        <w:spacing w:line="360" w:lineRule="auto"/>
        <w:ind w:firstLine="0"/>
        <w:rPr>
          <w:rFonts w:eastAsiaTheme="minorEastAsia"/>
          <w:sz w:val="24"/>
          <w:szCs w:val="24"/>
        </w:rPr>
      </w:pPr>
      <w:r>
        <w:rPr>
          <w:rFonts w:eastAsiaTheme="minorEastAsia"/>
          <w:sz w:val="24"/>
          <w:szCs w:val="24"/>
        </w:rPr>
        <w:t>套筒主要传递压力，因此对于与较小直径高强度螺栓（≤M30）相应的套筒，可选取Q235钢。对于与较大直径高强度螺栓（≥M36）相应的套筒，为避免由于套筒承压面积的增大而加大钢球直径，宜选用Q355钢或45号钢。推荐不论螺栓大小统一采用45号钢。高强度螺栓的钢材应保证其抗拉强度、屈服强度与淬透性能满足设计技术条件的要求。结合目前国内钢材的供应情况和实际使用效果，推荐采用40Cr钢、42CrMo钢，同时考虑到多年使用和厂家习惯用材，对于M16～M24的高强度螺栓还可采用20MnTiB钢。</w:t>
      </w:r>
    </w:p>
    <w:p>
      <w:pPr>
        <w:spacing w:line="360" w:lineRule="auto"/>
        <w:ind w:firstLine="0"/>
        <w:rPr>
          <w:rFonts w:eastAsiaTheme="minorEastAsia"/>
          <w:sz w:val="24"/>
          <w:szCs w:val="24"/>
        </w:rPr>
      </w:pPr>
      <w:r>
        <w:rPr>
          <w:rFonts w:eastAsiaTheme="minorEastAsia"/>
          <w:sz w:val="24"/>
          <w:szCs w:val="24"/>
        </w:rPr>
        <w:t>5.3.4  现行国家标准《钢网架螺栓球节点用高强度螺栓》GB/T 16939将高强度螺栓的性能等级按照其直径大小分为10.9S级与9.8S级两个等级，这是根据我国高强度螺栓生产的实际情况而确定的。</w:t>
      </w:r>
    </w:p>
    <w:p>
      <w:pPr>
        <w:spacing w:line="360" w:lineRule="auto"/>
        <w:ind w:firstLine="0"/>
        <w:rPr>
          <w:rFonts w:eastAsiaTheme="minorEastAsia"/>
          <w:sz w:val="24"/>
          <w:szCs w:val="24"/>
        </w:rPr>
      </w:pPr>
      <w:r>
        <w:rPr>
          <w:rFonts w:eastAsiaTheme="minorEastAsia"/>
          <w:sz w:val="24"/>
          <w:szCs w:val="24"/>
        </w:rPr>
        <w:t>高强度螺栓在制作过程中要经过热处理，使成调质钢。热处理的方式是先淬火，再高温回火。淬火可以提高钢材强度，但降低了它的韧性，再回火可恢复钢的韧性。对于采用本标准推荐材料的高强度螺栓，影响其能否淬透的主要因素是螺栓直径的大小。当螺栓直径较小（M 16～M36）时，其截面芯部能淬透，因此在此直径范围内的高强度螺栓性能等级定为10.9S级。对大直径高强度螺栓（M39～M 85×4），由于芯部不能淬透，从稳妥、可靠、安全出发将其性能等级定为9.8S级。</w:t>
      </w:r>
    </w:p>
    <w:p>
      <w:pPr>
        <w:spacing w:line="360" w:lineRule="auto"/>
        <w:ind w:firstLine="0"/>
        <w:rPr>
          <w:rFonts w:eastAsiaTheme="minorEastAsia"/>
          <w:sz w:val="24"/>
          <w:szCs w:val="24"/>
        </w:rPr>
      </w:pPr>
      <w:r>
        <w:rPr>
          <w:rFonts w:eastAsiaTheme="minorEastAsia"/>
          <w:sz w:val="24"/>
          <w:szCs w:val="24"/>
        </w:rPr>
        <w:t>本标准采用高强度螺栓经热处理后的抗拉强度设计值为430N/mm2，为使9.8S级的高强度螺栓与其具有相同的抗力分项系数，其抗拉强度设计值相应定为385N/mm2。由于本标准中已考虑了螺栓直径对性能等级的影响，在计算高强度螺栓抗拉设计承载力时，不必再乘以螺栓直径对承载力的影响系数。</w:t>
      </w:r>
    </w:p>
    <w:p>
      <w:pPr>
        <w:spacing w:line="360" w:lineRule="auto"/>
        <w:ind w:firstLine="0"/>
        <w:rPr>
          <w:rFonts w:eastAsiaTheme="minorEastAsia"/>
          <w:sz w:val="24"/>
          <w:szCs w:val="24"/>
        </w:rPr>
      </w:pPr>
      <w:r>
        <w:rPr>
          <w:rFonts w:eastAsiaTheme="minorEastAsia"/>
          <w:sz w:val="24"/>
          <w:szCs w:val="24"/>
        </w:rPr>
        <w:t>高强度螺栓的最高性能等级采用10.9S级，即经过热处理后的钢材极限抗拉强度fu达1040N/mm2～1240N/mm2，规定不低于1000N/mm2，屈服强度与抗拉强度之比为0.9，以防止高强度螺栓发生延迟断裂。所谓延迟断裂是指钢材在一定的使用环境下，虽然使用应力远低于屈服强度，但经过一段时间后，外表可能尚未发现明显塑性变形，钢材却发生了突然脆断现象。导致延迟断裂的重要因素是应力腐蚀，而应力腐蚀则随高强度螺栓抗拉强度的提高而增加。因此性能等级为10.9S级与9.8S级的高强度螺栓，其抗拉强度的下限值分别取1000N/mm2与900N/mm2，可使螺栓保持一定的断裂韧度。</w:t>
      </w:r>
    </w:p>
    <w:p>
      <w:pPr>
        <w:spacing w:line="360" w:lineRule="auto"/>
        <w:ind w:firstLine="0"/>
        <w:rPr>
          <w:rFonts w:eastAsiaTheme="minorEastAsia"/>
          <w:sz w:val="24"/>
          <w:szCs w:val="24"/>
        </w:rPr>
      </w:pPr>
      <w:r>
        <w:rPr>
          <w:rFonts w:eastAsiaTheme="minorEastAsia"/>
          <w:sz w:val="24"/>
          <w:szCs w:val="24"/>
        </w:rPr>
        <w:t>因M12、M14的高强度螺栓一般不适用于承重网架结构中，故本标准不再推荐使用，但是在装饰性或次要结构中仍有一定的使用需求，可酌情采用。由于M64以上的大直径高强度螺栓存在施工安装难度大等问题，应慎重决定M68×4、M72×4、M76×4、M80×4、M85×4规格高强度螺栓的使用范围。</w:t>
      </w:r>
    </w:p>
    <w:p>
      <w:pPr>
        <w:spacing w:line="360" w:lineRule="auto"/>
        <w:ind w:firstLine="0"/>
        <w:rPr>
          <w:rFonts w:eastAsiaTheme="minorEastAsia"/>
          <w:sz w:val="24"/>
          <w:szCs w:val="24"/>
        </w:rPr>
      </w:pPr>
      <w:r>
        <w:rPr>
          <w:rFonts w:eastAsiaTheme="minorEastAsia"/>
          <w:sz w:val="24"/>
          <w:szCs w:val="24"/>
        </w:rPr>
        <w:t>5.3.5  根据螺栓球节点连接受力特点可知，杆件的轴向压力主要是通过套筒端面承压来传递的，螺栓主要起连接作用。因此对于受压杆件的连接螺栓可不作验算。但从构造上考虑，连接螺栓直径也不宜太小，设计时可按该杆件内力绝对值求得螺栓直径后适当减小，建议减小幅度不大于表5.3.4中螺栓直径系列的三个级差。减少螺栓直径后的套筒应根据传递的压力值验算其承压面积，以满足实际受力要求，此时套筒可能有别于一般套筒，施工安装时应予以注意。</w:t>
      </w:r>
    </w:p>
    <w:p>
      <w:pPr>
        <w:spacing w:line="360" w:lineRule="auto"/>
        <w:ind w:firstLine="0"/>
        <w:rPr>
          <w:rFonts w:eastAsiaTheme="minorEastAsia"/>
          <w:sz w:val="24"/>
          <w:szCs w:val="24"/>
        </w:rPr>
      </w:pPr>
      <w:r>
        <w:rPr>
          <w:rFonts w:eastAsiaTheme="minorEastAsia"/>
          <w:sz w:val="24"/>
          <w:szCs w:val="24"/>
        </w:rPr>
        <w:t>在进行螺栓球节点网架结构的吊装、提升施工安装及其他复核计算时，因为与设计使用状态计算模型的不同、荷载作用的不同，可能会有使用状态中受压的部分杆件变成受拉杆件，此时应特别注意验算该部分杆件所配置的高强螺栓承载力。</w:t>
      </w:r>
    </w:p>
    <w:p>
      <w:pPr>
        <w:spacing w:line="360" w:lineRule="auto"/>
        <w:ind w:firstLine="0"/>
        <w:rPr>
          <w:rFonts w:eastAsiaTheme="minorEastAsia"/>
          <w:sz w:val="24"/>
          <w:szCs w:val="24"/>
        </w:rPr>
      </w:pPr>
      <w:r>
        <w:rPr>
          <w:rFonts w:eastAsiaTheme="minorEastAsia"/>
          <w:sz w:val="24"/>
          <w:szCs w:val="24"/>
        </w:rPr>
        <w:t>5.3.7  钢管端部的锥头或封板以及它们与钢管间的连接焊缝均为杆件的重要组成部分，应确保锥头或封板以及连接焊缝与钢管等强，一般封板用于连接直径小于76mm的钢管，锥头用于连接直径大于或等于76mm的钢管。</w:t>
      </w:r>
    </w:p>
    <w:p>
      <w:pPr>
        <w:spacing w:line="360" w:lineRule="auto"/>
        <w:ind w:firstLine="0"/>
        <w:rPr>
          <w:rFonts w:eastAsiaTheme="minorEastAsia"/>
          <w:sz w:val="24"/>
          <w:szCs w:val="24"/>
        </w:rPr>
      </w:pPr>
      <w:r>
        <w:rPr>
          <w:rFonts w:eastAsiaTheme="minorEastAsia"/>
          <w:sz w:val="24"/>
          <w:szCs w:val="24"/>
        </w:rPr>
        <w:t>封板与锥头的计算可考虑塑性的影响，其底板厚度都不应太薄，否则在较小的荷载作用下即可能使塑性区在底板处贯通，从而降低承载力。</w:t>
      </w:r>
    </w:p>
    <w:p>
      <w:pPr>
        <w:spacing w:line="360" w:lineRule="auto"/>
        <w:ind w:firstLine="0"/>
        <w:rPr>
          <w:rFonts w:eastAsiaTheme="minorEastAsia"/>
          <w:sz w:val="24"/>
          <w:szCs w:val="24"/>
        </w:rPr>
      </w:pPr>
      <w:r>
        <w:rPr>
          <w:rFonts w:eastAsiaTheme="minorEastAsia"/>
          <w:sz w:val="24"/>
          <w:szCs w:val="24"/>
        </w:rPr>
        <w:t>锥头底板厚度和锥壁厚度变化应与内力变化协调，锥壁与锥头底板及钢管交接处应和缓变化，以减少应力集中。</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5.5  铸钢节点</w:t>
      </w:r>
    </w:p>
    <w:p>
      <w:pPr>
        <w:spacing w:line="360" w:lineRule="auto"/>
        <w:ind w:firstLine="0"/>
        <w:rPr>
          <w:rFonts w:eastAsiaTheme="minorEastAsia"/>
          <w:sz w:val="24"/>
          <w:szCs w:val="24"/>
        </w:rPr>
      </w:pPr>
      <w:r>
        <w:rPr>
          <w:rFonts w:eastAsiaTheme="minorEastAsia"/>
          <w:sz w:val="24"/>
          <w:szCs w:val="24"/>
        </w:rPr>
        <w:t>5.5.1  铸钢节点由于自重大、造价高，所以在实际工程中主要适用于特殊部位、复杂部位、重点部位。</w:t>
      </w:r>
    </w:p>
    <w:p>
      <w:pPr>
        <w:spacing w:line="360" w:lineRule="auto"/>
        <w:ind w:firstLine="0"/>
        <w:rPr>
          <w:rFonts w:eastAsiaTheme="minorEastAsia"/>
          <w:sz w:val="24"/>
          <w:szCs w:val="24"/>
        </w:rPr>
      </w:pPr>
      <w:r>
        <w:rPr>
          <w:rFonts w:eastAsiaTheme="minorEastAsia"/>
          <w:sz w:val="24"/>
          <w:szCs w:val="24"/>
        </w:rPr>
        <w:t>5.5.5、5.5.6  条件具备时铸钢件均宜进行足尺试验或缩尺试验，试验要求由设计单位提出。铸钢节点试验必须辅以有限元分析和对比，以便确定节点内部的应力分布。考虑到铸钢材料的离散性、设计经验的不足及弹塑性有限元分析的不定性，其安全系数比其他节点略有提高。</w:t>
      </w:r>
    </w:p>
    <w:p>
      <w:pPr>
        <w:spacing w:line="360" w:lineRule="auto"/>
        <w:ind w:firstLine="0"/>
        <w:rPr>
          <w:rFonts w:eastAsiaTheme="minorEastAsia"/>
          <w:sz w:val="24"/>
          <w:szCs w:val="24"/>
        </w:rPr>
      </w:pPr>
      <w:r>
        <w:rPr>
          <w:rFonts w:eastAsiaTheme="minorEastAsia"/>
          <w:sz w:val="24"/>
          <w:szCs w:val="24"/>
        </w:rPr>
        <w:t xml:space="preserve">    铸钢节点属于下列情况之一时，宜进行节点试验：设计或建设方认为对结构安全至关重要的节点；8度、9度抗震设防时，对结构安全有重要影响的节点；铸钢件与其他构件采用复杂连接方式的节点。</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5.6  销轴式节点</w:t>
      </w:r>
    </w:p>
    <w:p>
      <w:pPr>
        <w:spacing w:line="360" w:lineRule="auto"/>
        <w:ind w:firstLine="0"/>
        <w:rPr>
          <w:rFonts w:eastAsiaTheme="minorEastAsia"/>
          <w:sz w:val="24"/>
          <w:szCs w:val="24"/>
        </w:rPr>
      </w:pPr>
      <w:r>
        <w:rPr>
          <w:rFonts w:eastAsiaTheme="minorEastAsia"/>
          <w:sz w:val="24"/>
          <w:szCs w:val="24"/>
        </w:rPr>
        <w:t>5.6.3  销轴式节点一般为外露节点，为保证安装精度，销轴式节点的销轴与销板均应进行精确加工。当销孔和销轴表面要求机加工时，其质量要求应符合相应的机械零件加工标准的规定。当销轴直径大于120mm时，宜采用锻造加工工艺制作。</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5.8  预应力索节点</w:t>
      </w:r>
    </w:p>
    <w:p>
      <w:pPr>
        <w:spacing w:line="360" w:lineRule="auto"/>
        <w:ind w:firstLine="0"/>
        <w:rPr>
          <w:rFonts w:eastAsiaTheme="minorEastAsia"/>
          <w:sz w:val="24"/>
          <w:szCs w:val="24"/>
        </w:rPr>
      </w:pPr>
      <w:r>
        <w:rPr>
          <w:rFonts w:eastAsiaTheme="minorEastAsia"/>
          <w:sz w:val="24"/>
          <w:szCs w:val="24"/>
        </w:rPr>
        <w:t>5.8.1  设计中采用那种预应力索应根据具体结构与施工条件来确定。钢绞线拉索施工简便且成本低，但预应力锚头尺寸较大并需加防护外套，防腐构造复杂；扭绞型平行钢丝拉索制索与锚头的加工都必须在工厂完成，质量可靠，但索的长度控制要求严且施工技术要求高；钢棒拉杆是近年开始应用的一种新形式，端部用螺纹连接质量可靠，防护处理容易，当拉杆较长时要10m左右设一个接头。除了小吨位的拉索外，对于大吨位的拉索应有可靠的索长微调系统以确保索力的正确。</w:t>
      </w:r>
    </w:p>
    <w:p>
      <w:pPr>
        <w:spacing w:line="360" w:lineRule="auto"/>
        <w:ind w:firstLine="0"/>
        <w:rPr>
          <w:rFonts w:hint="eastAsia" w:eastAsiaTheme="minorEastAsia"/>
          <w:sz w:val="24"/>
          <w:szCs w:val="24"/>
        </w:rPr>
      </w:pPr>
      <w:r>
        <w:rPr>
          <w:rFonts w:eastAsiaTheme="minorEastAsia"/>
          <w:sz w:val="24"/>
          <w:szCs w:val="24"/>
        </w:rPr>
        <w:t>5.8.3  张弦结构的拉索锚固处内力大且应力复杂的部位宜用铸钢节点。</w:t>
      </w:r>
    </w:p>
    <w:p>
      <w:pPr>
        <w:spacing w:line="360" w:lineRule="auto"/>
        <w:ind w:firstLine="0"/>
        <w:rPr>
          <w:rFonts w:eastAsiaTheme="minorEastAsia"/>
          <w:sz w:val="24"/>
          <w:szCs w:val="24"/>
        </w:rPr>
      </w:pPr>
      <w:r>
        <w:rPr>
          <w:rFonts w:eastAsiaTheme="minorEastAsia"/>
          <w:sz w:val="24"/>
          <w:szCs w:val="24"/>
        </w:rPr>
        <w:t>5.8.4  张弦结构撑杆与拉索的连接节点要求设置可以拧紧的索夹，是为了防止预应力张拉时索夹的可能滑动。</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5.9  支座节点</w:t>
      </w:r>
    </w:p>
    <w:p>
      <w:pPr>
        <w:spacing w:line="360" w:lineRule="auto"/>
        <w:ind w:firstLine="0"/>
        <w:rPr>
          <w:rFonts w:eastAsiaTheme="minorEastAsia"/>
          <w:sz w:val="24"/>
          <w:szCs w:val="24"/>
        </w:rPr>
      </w:pPr>
      <w:r>
        <w:rPr>
          <w:rFonts w:eastAsiaTheme="minorEastAsia"/>
          <w:sz w:val="24"/>
          <w:szCs w:val="24"/>
        </w:rPr>
        <w:t>5.9.2  根据空间网格结构支座节点的主要受力特点可分为压力支座节点、拉力支座节点、可滑移、转动的弹性支座节点以及兼受轴力、弯矩与剪力的刚性支座节点，近来球形支座节点和盆式橡胶支座应用也比较多。特殊情况下可设计复杂约束条件的支座。</w:t>
      </w:r>
    </w:p>
    <w:p>
      <w:pPr>
        <w:spacing w:line="360" w:lineRule="auto"/>
        <w:ind w:firstLine="0"/>
        <w:rPr>
          <w:rFonts w:eastAsiaTheme="minorEastAsia"/>
          <w:sz w:val="24"/>
          <w:szCs w:val="24"/>
        </w:rPr>
      </w:pPr>
      <w:r>
        <w:rPr>
          <w:rFonts w:eastAsiaTheme="minorEastAsia"/>
          <w:sz w:val="24"/>
          <w:szCs w:val="24"/>
        </w:rPr>
        <w:t>5.9.3  平板压力支座节点构造简单、加工方便，但支座底板下应力分布不均匀，与计算假定相差较大。一般仅适用于较小跨度的网架支座。</w:t>
      </w:r>
    </w:p>
    <w:p>
      <w:pPr>
        <w:spacing w:line="360" w:lineRule="auto"/>
        <w:ind w:firstLine="0"/>
        <w:rPr>
          <w:rFonts w:eastAsiaTheme="minorEastAsia"/>
          <w:sz w:val="24"/>
          <w:szCs w:val="24"/>
        </w:rPr>
      </w:pPr>
      <w:r>
        <w:rPr>
          <w:rFonts w:eastAsiaTheme="minorEastAsia"/>
          <w:sz w:val="24"/>
          <w:szCs w:val="24"/>
        </w:rPr>
        <w:t>原标准中螺栓连接的单面弧形压力支座，自身稳定性较弱，施工定位不便，近年来未见此类做法，故不再列入。原标准中双面弧形压力支座构造复杂，近来应用较少，也不再列入，工程中可由盆式橡胶支座等代替。</w:t>
      </w:r>
    </w:p>
    <w:p>
      <w:pPr>
        <w:spacing w:line="360" w:lineRule="auto"/>
        <w:ind w:firstLine="0"/>
        <w:rPr>
          <w:rFonts w:eastAsiaTheme="minorEastAsia"/>
          <w:sz w:val="24"/>
          <w:szCs w:val="24"/>
        </w:rPr>
      </w:pPr>
      <w:r>
        <w:rPr>
          <w:rFonts w:eastAsiaTheme="minorEastAsia"/>
          <w:sz w:val="24"/>
          <w:szCs w:val="24"/>
        </w:rPr>
        <w:t>球铰压力支座是由一个置于支承面上的凸形半实心球与一个连于节点支承底板的凹型半球相嵌合，并以锚栓相连而成，锚栓螺母下设弹簧以适应节点转动，这种构造可使支座节点绕两个水平轴自由转动而不产生线位移。它既能较好地承受水平力又具有一定的转动能力，比较符合不动球铰支承的约束条件且有利于抗震。但其构造较复杂,一般用于多点支承的大跨度空间网格结构。</w:t>
      </w:r>
    </w:p>
    <w:p>
      <w:pPr>
        <w:spacing w:line="360" w:lineRule="auto"/>
        <w:ind w:firstLine="0"/>
        <w:rPr>
          <w:rFonts w:eastAsiaTheme="minorEastAsia"/>
          <w:sz w:val="24"/>
          <w:szCs w:val="24"/>
        </w:rPr>
      </w:pPr>
      <w:r>
        <w:rPr>
          <w:rFonts w:eastAsiaTheme="minorEastAsia"/>
          <w:sz w:val="24"/>
          <w:szCs w:val="24"/>
        </w:rPr>
        <w:t>5.9.4  对于某些矩形平面周边支承的网架，如两向正交斜放网架，在竖向荷载作用下网架角隅支座上常出现拉力，因此应根据传递支座拉力的要求来设计这种支座节点。常用拉力支座节点主要有平板拉力支座节点以及球铰拉力支座。它们共同的特点都是利用连接支座节点与下部支承结构的锚栓来传递拉力，此时锚栓应有足够的锚固深度，且锚栓应设置双螺母，并应将锚栓上的垫板焊于相应的支座底板上。</w:t>
      </w:r>
    </w:p>
    <w:p>
      <w:pPr>
        <w:spacing w:line="360" w:lineRule="auto"/>
        <w:ind w:firstLine="0"/>
        <w:rPr>
          <w:rFonts w:eastAsiaTheme="minorEastAsia"/>
          <w:sz w:val="24"/>
          <w:szCs w:val="24"/>
        </w:rPr>
      </w:pPr>
      <w:r>
        <w:rPr>
          <w:rFonts w:eastAsiaTheme="minorEastAsia"/>
          <w:sz w:val="24"/>
          <w:szCs w:val="24"/>
        </w:rPr>
        <w:t>当支座拉力较小时，为简便起见，可采用与平板压力支座节点相同的构造，但此时锚栓承受拉力，因此平板拉力支座节点仅适用于跨度较小的网架。原标准中的单面弧形拉力支座，自身稳定性较弱，施工定位不便，近年来未见此类做法，故不再列入。</w:t>
      </w:r>
    </w:p>
    <w:p>
      <w:pPr>
        <w:spacing w:line="360" w:lineRule="auto"/>
        <w:ind w:firstLine="0"/>
        <w:rPr>
          <w:rFonts w:eastAsiaTheme="minorEastAsia"/>
          <w:sz w:val="24"/>
          <w:szCs w:val="24"/>
        </w:rPr>
      </w:pPr>
      <w:r>
        <w:rPr>
          <w:rFonts w:eastAsiaTheme="minorEastAsia"/>
          <w:sz w:val="24"/>
          <w:szCs w:val="24"/>
        </w:rPr>
        <w:t>5.9.10  弧形支座板由于形状变异，宜用铸钢浇铸成型。橡胶支座垫板系指由符合橡胶材料技术要求的多层橡胶片与薄钢板相间粘合压制而成的橡胶垫板，一般由工程橡胶制品厂专业生产。不得采用纯橡胶垫板。</w:t>
      </w:r>
    </w:p>
    <w:p>
      <w:pPr>
        <w:spacing w:line="360" w:lineRule="auto"/>
        <w:ind w:firstLine="0"/>
        <w:rPr>
          <w:rFonts w:eastAsiaTheme="minorEastAsia"/>
          <w:sz w:val="24"/>
          <w:szCs w:val="24"/>
        </w:rPr>
      </w:pPr>
      <w:r>
        <w:rPr>
          <w:rFonts w:eastAsiaTheme="minorEastAsia"/>
          <w:sz w:val="24"/>
          <w:szCs w:val="24"/>
        </w:rPr>
        <w:t>5.9.12  球型支座也称抗震球铰支座，其特点是承载力高、受力均匀，在压力和拉力作用下均能实现万向转动，耐久性好，适用于大跨空间网格结构。</w:t>
      </w:r>
    </w:p>
    <w:p>
      <w:pPr>
        <w:spacing w:line="360" w:lineRule="auto"/>
        <w:ind w:firstLine="0"/>
        <w:rPr>
          <w:rFonts w:eastAsiaTheme="minorEastAsia"/>
          <w:sz w:val="24"/>
          <w:szCs w:val="24"/>
        </w:rPr>
      </w:pPr>
      <w:r>
        <w:rPr>
          <w:rFonts w:eastAsiaTheme="minorEastAsia"/>
          <w:sz w:val="24"/>
          <w:szCs w:val="24"/>
        </w:rPr>
        <w:t>5.9.13  盆式橡胶支座承载力高、水平位移量大、转动较为灵活，适用于大跨度空间网格结构。</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  制作、安装与交验</w:t>
      </w:r>
    </w:p>
    <w:p>
      <w:pPr>
        <w:spacing w:line="360" w:lineRule="auto"/>
        <w:ind w:firstLine="0"/>
        <w:jc w:val="center"/>
        <w:rPr>
          <w:rFonts w:eastAsiaTheme="minorEastAsia"/>
          <w:sz w:val="24"/>
          <w:szCs w:val="24"/>
        </w:rPr>
      </w:pPr>
      <w:r>
        <w:rPr>
          <w:rFonts w:eastAsiaTheme="minorEastAsia"/>
          <w:sz w:val="24"/>
          <w:szCs w:val="24"/>
        </w:rPr>
        <w:t>6.1  一般规定</w:t>
      </w:r>
    </w:p>
    <w:p>
      <w:pPr>
        <w:spacing w:line="360" w:lineRule="auto"/>
        <w:ind w:firstLine="0"/>
        <w:rPr>
          <w:rFonts w:eastAsiaTheme="minorEastAsia"/>
          <w:sz w:val="24"/>
          <w:szCs w:val="24"/>
        </w:rPr>
      </w:pPr>
      <w:r>
        <w:rPr>
          <w:rFonts w:eastAsiaTheme="minorEastAsia"/>
          <w:sz w:val="24"/>
          <w:szCs w:val="24"/>
        </w:rPr>
        <w:t>6.1.2  空间网格结构一般都应用于大跨度或大面积建筑，施工难度较大，为确保施工质量和安全，在施工前必须编制完善的施工组织设计或专项施工方案。对风险性较大的分部、分项工程还应按有关规定进行专项论证。在施工前还应按规定对施工人员进行施工组织设计或专项施工方案的交底，施工过程应严格按方案实施。</w:t>
      </w:r>
    </w:p>
    <w:p>
      <w:pPr>
        <w:spacing w:line="360" w:lineRule="auto"/>
        <w:ind w:firstLine="0"/>
        <w:rPr>
          <w:rFonts w:eastAsiaTheme="minorEastAsia"/>
          <w:sz w:val="24"/>
          <w:szCs w:val="24"/>
        </w:rPr>
      </w:pPr>
      <w:r>
        <w:rPr>
          <w:rFonts w:eastAsiaTheme="minorEastAsia"/>
          <w:sz w:val="24"/>
          <w:szCs w:val="24"/>
        </w:rPr>
        <w:t>为提升空间网格结构行业的整体管理水平，推动新型建筑工业化的发展，不断提高施工效率、降低生产成本，在空间网格结构的制作与安装过程中大力提倡信息化技术的应用。</w:t>
      </w:r>
    </w:p>
    <w:p>
      <w:pPr>
        <w:spacing w:line="360" w:lineRule="auto"/>
        <w:ind w:firstLine="0"/>
        <w:rPr>
          <w:rFonts w:eastAsiaTheme="minorEastAsia"/>
          <w:sz w:val="24"/>
          <w:szCs w:val="24"/>
        </w:rPr>
      </w:pPr>
      <w:r>
        <w:rPr>
          <w:rFonts w:eastAsiaTheme="minorEastAsia"/>
          <w:sz w:val="24"/>
          <w:szCs w:val="24"/>
        </w:rPr>
        <w:t>6.1.3  空间网格结构施工控制几何尺寸精度的难度较大，而且精度要求比一般平面结构严格，故所用测量器具应经计量检验合格并在有效期内使用。</w:t>
      </w:r>
    </w:p>
    <w:p>
      <w:pPr>
        <w:spacing w:line="360" w:lineRule="auto"/>
        <w:ind w:firstLine="0"/>
        <w:rPr>
          <w:rFonts w:eastAsiaTheme="minorEastAsia"/>
          <w:sz w:val="24"/>
          <w:szCs w:val="24"/>
        </w:rPr>
      </w:pPr>
      <w:r>
        <w:rPr>
          <w:rFonts w:eastAsiaTheme="minorEastAsia"/>
          <w:sz w:val="24"/>
          <w:szCs w:val="24"/>
        </w:rPr>
        <w:t>6.1.4  为了保证空间网格结构施工的焊接质量，明确规定焊工应经过考试合格，持证上岗，并规定焊接内容应与考试内容相同。</w:t>
      </w:r>
    </w:p>
    <w:p>
      <w:pPr>
        <w:spacing w:line="360" w:lineRule="auto"/>
        <w:ind w:firstLine="0"/>
        <w:rPr>
          <w:rFonts w:eastAsiaTheme="minorEastAsia"/>
          <w:sz w:val="24"/>
          <w:szCs w:val="24"/>
        </w:rPr>
      </w:pPr>
      <w:r>
        <w:rPr>
          <w:rFonts w:eastAsiaTheme="minorEastAsia"/>
          <w:sz w:val="24"/>
          <w:szCs w:val="24"/>
        </w:rPr>
        <w:t>6.1.6  空间网格结构各种安装方法的主要内容和区别如下：</w:t>
      </w:r>
    </w:p>
    <w:p>
      <w:pPr>
        <w:spacing w:line="360" w:lineRule="auto"/>
        <w:ind w:firstLine="0"/>
        <w:rPr>
          <w:rFonts w:eastAsiaTheme="minorEastAsia"/>
          <w:sz w:val="24"/>
          <w:szCs w:val="24"/>
        </w:rPr>
      </w:pPr>
      <w:r>
        <w:rPr>
          <w:rFonts w:eastAsiaTheme="minorEastAsia"/>
          <w:sz w:val="24"/>
          <w:szCs w:val="24"/>
        </w:rPr>
        <w:t>1 高空散装法是指网格结构的杆件和节点或事先拼成的小拼单元直接在设计位置总拼，拼装时一般要搭设全支架；对于有些结构形式（如球面网壳），可选用局部支架的悬挑法安装，以减少支架的用量。</w:t>
      </w:r>
    </w:p>
    <w:p>
      <w:pPr>
        <w:spacing w:line="360" w:lineRule="auto"/>
        <w:ind w:firstLine="0"/>
        <w:rPr>
          <w:rFonts w:eastAsiaTheme="minorEastAsia"/>
          <w:sz w:val="24"/>
          <w:szCs w:val="24"/>
        </w:rPr>
      </w:pPr>
      <w:r>
        <w:rPr>
          <w:rFonts w:eastAsiaTheme="minorEastAsia"/>
          <w:sz w:val="24"/>
          <w:szCs w:val="24"/>
        </w:rPr>
        <w:t>2  分条分块安装法是将整个空间网格结构的平面分割成若干条状或块状单元，吊装就位后再在高空拼成整体。分条一般是在网格结构的长跨方向上分割。条状单元的大小，应视起重机起重能力和结构特点而定；</w:t>
      </w:r>
    </w:p>
    <w:p>
      <w:pPr>
        <w:spacing w:line="360" w:lineRule="auto"/>
        <w:ind w:firstLine="0"/>
        <w:rPr>
          <w:rFonts w:eastAsiaTheme="minorEastAsia"/>
          <w:sz w:val="24"/>
          <w:szCs w:val="24"/>
        </w:rPr>
      </w:pPr>
      <w:r>
        <w:rPr>
          <w:rFonts w:eastAsiaTheme="minorEastAsia"/>
          <w:sz w:val="24"/>
          <w:szCs w:val="24"/>
        </w:rPr>
        <w:t>3  滑移法是将网格结构的条状单元向一个方向滑移的施工方法。网格结构的滑移方向可以水平、向上、向下或曲线方向。它比分条安装法具有网格结构安装与室内土建施工平行作业的优点，因而可缩短工期、节约拼装支架；</w:t>
      </w:r>
    </w:p>
    <w:p>
      <w:pPr>
        <w:spacing w:line="360" w:lineRule="auto"/>
        <w:ind w:firstLine="0"/>
        <w:rPr>
          <w:rFonts w:eastAsiaTheme="minorEastAsia"/>
          <w:sz w:val="24"/>
          <w:szCs w:val="24"/>
        </w:rPr>
      </w:pPr>
      <w:r>
        <w:rPr>
          <w:rFonts w:eastAsiaTheme="minorEastAsia"/>
          <w:sz w:val="24"/>
          <w:szCs w:val="24"/>
        </w:rPr>
        <w:t>对于具有中间柱子的大面积建筑或狭长平面的矩形建筑可采用滑架法施工，分段的空间网格结构在可滑移的拼装架上就位拼装完成，移动拼装支架，再拼接下一段网格结构，如此反复进行，直至网格结构拼装完成。滑架法的特点是拼装支架移动而结构本身在原位逐条高空拼装，结构拼装后不再移动，相对比较简单；</w:t>
      </w:r>
    </w:p>
    <w:p>
      <w:pPr>
        <w:spacing w:line="360" w:lineRule="auto"/>
        <w:ind w:firstLine="0"/>
        <w:rPr>
          <w:rFonts w:eastAsiaTheme="minorEastAsia"/>
          <w:sz w:val="24"/>
          <w:szCs w:val="24"/>
        </w:rPr>
      </w:pPr>
      <w:r>
        <w:rPr>
          <w:rFonts w:eastAsiaTheme="minorEastAsia"/>
          <w:sz w:val="24"/>
          <w:szCs w:val="24"/>
        </w:rPr>
        <w:t>4  整体吊装法吊装中小型空间网格结构时，一般采用多台吊车抬吊（多于两台吊车抬吊尽可能不采用）或拔杆起吊，大型空间网格结构由于重量较大及起吊高度较高，则宜用多根拔杆吊装，并在高空作移动或转动就位安装；</w:t>
      </w:r>
    </w:p>
    <w:p>
      <w:pPr>
        <w:spacing w:line="360" w:lineRule="auto"/>
        <w:ind w:firstLine="0"/>
        <w:rPr>
          <w:rFonts w:eastAsiaTheme="minorEastAsia"/>
          <w:sz w:val="24"/>
          <w:szCs w:val="24"/>
        </w:rPr>
      </w:pPr>
      <w:r>
        <w:rPr>
          <w:rFonts w:eastAsiaTheme="minorEastAsia"/>
          <w:sz w:val="24"/>
          <w:szCs w:val="24"/>
        </w:rPr>
        <w:t>5、6  整体提升或整体顶升方法一般只能作垂直起升，不能作水平移动。提升与顶升的区别是：当被提升的空间网格结构上的提升点在起重设备的下面称为提升；当被顶升的空间网格结构上的顶升点在起重设备的上面称为顶升。由于空间网格结构的重心和提(顶)升力作用点的相对位置不同，其施工特点也有所不同。当采用顶升法时，应特别注意由于顶升的不同步，顶升设备作用力的垂直度等原因而引起的偏移问题，应采取措施尽量减少其偏移，而对提升法来说，相对要求低一些。因此，起升、下降的同步控制，顶升法要求更严格；</w:t>
      </w:r>
    </w:p>
    <w:p>
      <w:pPr>
        <w:spacing w:line="360" w:lineRule="auto"/>
        <w:ind w:firstLine="0"/>
        <w:rPr>
          <w:rFonts w:eastAsiaTheme="minorEastAsia"/>
          <w:sz w:val="24"/>
          <w:szCs w:val="24"/>
        </w:rPr>
      </w:pPr>
      <w:r>
        <w:rPr>
          <w:rFonts w:eastAsiaTheme="minorEastAsia"/>
          <w:sz w:val="24"/>
          <w:szCs w:val="24"/>
        </w:rPr>
        <w:t>7  折叠展开式整体提升法的特点是首先将柱面网壳结构分成若干块，块与块之间设置若干转动铰节点使之形成若干条能够灵活转动的铰线，并去掉铰线上方或下方的杆件，使结构变成机构。安装时提升设备将变成机构的柱面网壳结构垂直地向上提升，柱面网壳结构便能逐渐形成所需的结构形状，再将因结构转动需要而拆去的杆件补上即可。这种安装方法，由于是在地面或接近地面拼装，因而可以省去大量的拼装支架和大型起重设备。折叠展开式整体提升法也可适用于球面网壳结构的安装。</w:t>
      </w:r>
    </w:p>
    <w:p>
      <w:pPr>
        <w:spacing w:line="360" w:lineRule="auto"/>
        <w:ind w:firstLine="0"/>
        <w:rPr>
          <w:rFonts w:eastAsiaTheme="minorEastAsia"/>
          <w:sz w:val="24"/>
          <w:szCs w:val="24"/>
        </w:rPr>
      </w:pPr>
      <w:r>
        <w:rPr>
          <w:rFonts w:eastAsiaTheme="minorEastAsia"/>
          <w:sz w:val="24"/>
          <w:szCs w:val="24"/>
        </w:rPr>
        <w:t>6.1.7  选择吊点时，首先应使吊点位置与空间网格结构支座位置尽量接近；其次应使各起重设备的负荷尽量接近，避免由于起重设备负荷悬殊而引起起升时过大的升差。在大型空间网格结构安装中应加强对起重设备的维修管理，确保安装过程的安全可靠。当采用升板机或滑模千斤顶安装空间网格结构时，还应考虑个别设备出故障而加大邻近设备负荷的因素。</w:t>
      </w:r>
    </w:p>
    <w:p>
      <w:pPr>
        <w:spacing w:line="360" w:lineRule="auto"/>
        <w:ind w:firstLine="0"/>
        <w:rPr>
          <w:rFonts w:eastAsiaTheme="minorEastAsia"/>
          <w:sz w:val="24"/>
          <w:szCs w:val="24"/>
        </w:rPr>
      </w:pPr>
      <w:r>
        <w:rPr>
          <w:rFonts w:eastAsiaTheme="minorEastAsia"/>
          <w:sz w:val="24"/>
          <w:szCs w:val="24"/>
        </w:rPr>
        <w:t>6.1.11  空间网格结构构件在涂装前应进行表面除锈处理，应清理干净毛刺、焊渣、铁锈、污物等，处理方法应采用抛丸除锈方法，处理后表面应达到设计要求或国家现行标准GB/T8923.1中规定的Sa21/2级的要求；对施工现场局部表面处理可采用手工除锈方法，处理后表面应达到设计或国家现行标准GB/T 8923.1中规定的St3级的要求。</w:t>
      </w:r>
    </w:p>
    <w:p>
      <w:pPr>
        <w:spacing w:line="360" w:lineRule="auto"/>
        <w:ind w:firstLine="0"/>
        <w:rPr>
          <w:rFonts w:eastAsiaTheme="minorEastAsia"/>
          <w:sz w:val="24"/>
          <w:szCs w:val="24"/>
        </w:rPr>
      </w:pPr>
      <w:r>
        <w:rPr>
          <w:rFonts w:eastAsiaTheme="minorEastAsia"/>
          <w:sz w:val="24"/>
          <w:szCs w:val="24"/>
        </w:rPr>
        <w:t>空间网格结构防腐和防火涂装材料应采用绿色环保产品，涂层之间应相互兼容。所采用的涂装工艺除应满足相关技术要求外，还应满足环境保护的要求。</w:t>
      </w:r>
    </w:p>
    <w:p>
      <w:pPr>
        <w:spacing w:line="360" w:lineRule="auto"/>
        <w:ind w:firstLine="0"/>
        <w:rPr>
          <w:rFonts w:eastAsiaTheme="minorEastAsia"/>
          <w:sz w:val="24"/>
          <w:szCs w:val="24"/>
        </w:rPr>
      </w:pPr>
      <w:r>
        <w:rPr>
          <w:rFonts w:eastAsiaTheme="minorEastAsia"/>
          <w:sz w:val="24"/>
          <w:szCs w:val="24"/>
        </w:rPr>
        <w:t>6.1.13  钢管等闭口截面杆件在施工过程中，一旦雨水等进入管内，会加速锈蚀，冬季无保温条件下内部的水会结冰膨胀，使杆件开裂直接影响结构的使用和安全。因此规定了本条要求。</w:t>
      </w:r>
    </w:p>
    <w:p>
      <w:pPr>
        <w:spacing w:line="360" w:lineRule="auto"/>
        <w:ind w:firstLine="0"/>
        <w:rPr>
          <w:rFonts w:eastAsiaTheme="minorEastAsia"/>
          <w:sz w:val="24"/>
          <w:szCs w:val="24"/>
        </w:rPr>
      </w:pPr>
      <w:r>
        <w:rPr>
          <w:rFonts w:eastAsiaTheme="minorEastAsia"/>
          <w:sz w:val="24"/>
          <w:szCs w:val="24"/>
        </w:rPr>
        <w:t>6.1.14  钢管桁架结构相贯线焊接为连续变化的曲线焊接，当支管与支管之间相互搭接时，有的焊缝被封盖在内部，无法焊接。因此在拼装焊接时应明确搭接顺序，并应明确隐蔽焊缝是否需要焊接，如需焊接，则应在设计或工艺上采取措施，满足隐蔽焊缝的焊接要求。</w:t>
      </w:r>
    </w:p>
    <w:p>
      <w:pPr>
        <w:spacing w:line="360" w:lineRule="auto"/>
        <w:ind w:firstLine="0"/>
        <w:rPr>
          <w:rFonts w:eastAsiaTheme="minorEastAsia"/>
          <w:sz w:val="24"/>
          <w:szCs w:val="24"/>
        </w:rPr>
      </w:pPr>
      <w:r>
        <w:rPr>
          <w:rFonts w:eastAsiaTheme="minorEastAsia"/>
          <w:sz w:val="24"/>
          <w:szCs w:val="24"/>
        </w:rPr>
        <w:t>6.1.15  温度变化对构件有热胀冷缩的影响，尺寸或面积越大温度影响越敏感，因此结构合拢的时间和温度应加以控制。设计应对合拢温度提出要求，一般可选择空间网格结构使用时的平均温度作为合拢温度。</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6.2  制作与拼装要求</w:t>
      </w:r>
    </w:p>
    <w:p>
      <w:pPr>
        <w:spacing w:line="360" w:lineRule="auto"/>
        <w:ind w:firstLine="0"/>
        <w:rPr>
          <w:rFonts w:eastAsiaTheme="minorEastAsia"/>
          <w:sz w:val="24"/>
          <w:szCs w:val="24"/>
        </w:rPr>
      </w:pPr>
      <w:r>
        <w:rPr>
          <w:rFonts w:eastAsiaTheme="minorEastAsia"/>
          <w:sz w:val="24"/>
          <w:szCs w:val="24"/>
        </w:rPr>
        <w:t>6.2.1  随着新型建筑工业化的不断推进，建筑钢结构特别是空间网格结构作为工业建筑的主要代表，在工厂加工制作中应大力推广机械化与自动化生产，并加快推进智能化制造步伐，减少或消除手工作业，提升行业整体技术水平。</w:t>
      </w:r>
    </w:p>
    <w:p>
      <w:pPr>
        <w:spacing w:line="360" w:lineRule="auto"/>
        <w:ind w:firstLine="0"/>
        <w:rPr>
          <w:rFonts w:eastAsiaTheme="minorEastAsia"/>
          <w:sz w:val="24"/>
          <w:szCs w:val="24"/>
        </w:rPr>
      </w:pPr>
      <w:r>
        <w:rPr>
          <w:rFonts w:eastAsiaTheme="minorEastAsia"/>
          <w:sz w:val="24"/>
          <w:szCs w:val="24"/>
        </w:rPr>
        <w:t>6.2.5  钢管杆件宜采用专用管子下料车床或数控相贯面切割机切割下料，不应采用砂轮机下料；钢管剖口宜采用机械剖口。</w:t>
      </w:r>
    </w:p>
    <w:p>
      <w:pPr>
        <w:spacing w:line="360" w:lineRule="auto"/>
        <w:ind w:firstLine="0"/>
        <w:rPr>
          <w:rFonts w:eastAsiaTheme="minorEastAsia"/>
          <w:sz w:val="24"/>
          <w:szCs w:val="24"/>
        </w:rPr>
      </w:pPr>
      <w:r>
        <w:rPr>
          <w:rFonts w:eastAsiaTheme="minorEastAsia"/>
          <w:sz w:val="24"/>
          <w:szCs w:val="24"/>
        </w:rPr>
        <w:t>成品拉索出厂前应在生产厂家进行张拉检验，张拉检验应在其相匹配的张拉台座上进行。张拉荷载可用油压千斤顶的压力表或压力传感器控制。</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6.3  高空散装法</w:t>
      </w:r>
    </w:p>
    <w:p>
      <w:pPr>
        <w:spacing w:line="360" w:lineRule="auto"/>
        <w:ind w:firstLine="0"/>
        <w:rPr>
          <w:rFonts w:eastAsiaTheme="minorEastAsia"/>
          <w:sz w:val="24"/>
          <w:szCs w:val="24"/>
        </w:rPr>
      </w:pPr>
      <w:r>
        <w:rPr>
          <w:rFonts w:eastAsiaTheme="minorEastAsia"/>
          <w:sz w:val="24"/>
          <w:szCs w:val="24"/>
        </w:rPr>
        <w:t>6.3.2  拼装支架除可采用扣件式、碗扣式或盘扣式钢管临时支撑结构外，还可采用其他型式的临时支撑结构，但不论采用何种临时支撑结构都应进行专门设计，并应按国家现行有关标准进行计算分析，其连接节点和构造措施均应符合国家现行有关标准的规定。</w:t>
      </w:r>
    </w:p>
    <w:p>
      <w:pPr>
        <w:spacing w:line="360" w:lineRule="auto"/>
        <w:ind w:firstLine="0"/>
        <w:rPr>
          <w:rFonts w:eastAsiaTheme="minorEastAsia"/>
          <w:sz w:val="24"/>
          <w:szCs w:val="24"/>
        </w:rPr>
      </w:pPr>
      <w:r>
        <w:rPr>
          <w:rFonts w:eastAsiaTheme="minorEastAsia"/>
          <w:sz w:val="24"/>
          <w:szCs w:val="24"/>
        </w:rPr>
        <w:t>6.3.6  对大型或复杂空间网格结构在拆除支架前应进行施工模拟分析，以确定支架拆除方案。拆除方案中应明确拆除顺序、分区情况、分阶段措施和每步下降量等，以确保结构和支架的安全。</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6.4  分条或分块安装法</w:t>
      </w:r>
    </w:p>
    <w:p>
      <w:pPr>
        <w:spacing w:line="360" w:lineRule="auto"/>
        <w:ind w:firstLine="0"/>
        <w:rPr>
          <w:rFonts w:eastAsiaTheme="minorEastAsia"/>
          <w:sz w:val="24"/>
          <w:szCs w:val="24"/>
        </w:rPr>
      </w:pPr>
      <w:r>
        <w:rPr>
          <w:rFonts w:eastAsiaTheme="minorEastAsia"/>
          <w:sz w:val="24"/>
          <w:szCs w:val="24"/>
        </w:rPr>
        <w:t>6.4.1  当空间网格结构分割成条状或块状单元后，对于正放类空间网格结构，在自重作用下若能形成稳定体系，可不考虑加固措施。而对于斜放类空间网格结构，分割后往往形成几何可变体系，因而需要设置临时加固杆件。各种加固杆件在空间网格结构形成整体后方可拆除。分条或分块单元安装就位过程中，若不能与支座或已安装的稳固结构单元可靠连接，仅放置于临时支撑胎架上，在大风或者吊装碰撞干扰下，容易失稳形成安全隐患，故应对其采取临时稳固措施。</w:t>
      </w:r>
    </w:p>
    <w:p>
      <w:pPr>
        <w:spacing w:line="360" w:lineRule="auto"/>
        <w:ind w:firstLine="0"/>
        <w:rPr>
          <w:rFonts w:eastAsiaTheme="minorEastAsia"/>
          <w:sz w:val="24"/>
          <w:szCs w:val="24"/>
        </w:rPr>
      </w:pPr>
      <w:r>
        <w:rPr>
          <w:rFonts w:eastAsiaTheme="minorEastAsia"/>
          <w:sz w:val="24"/>
          <w:szCs w:val="24"/>
        </w:rPr>
        <w:t>6.4.2  为控制分条或分块单元之间网格的安装精度，应根据施工模拟结果合理设置支撑架位置，保证其相对变形合理；当合拢位置变形较大时，可根据结构的变形规律，通过分条或分块地面拼装时构件节点坐标值预变形、事先调整支撑架高差控制网格单元变形等方式调整合拢精度。对于相贯节点，由于合拢段净间距较合拢杆件长度小，安装较为困难，宜采用预设牛腿段或者套管形式，将曲线型合拢断面节点调整为直线型连接节点。</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6.5  滑移法</w:t>
      </w:r>
    </w:p>
    <w:p>
      <w:pPr>
        <w:spacing w:line="360" w:lineRule="auto"/>
        <w:ind w:firstLine="0"/>
        <w:rPr>
          <w:rFonts w:eastAsiaTheme="minorEastAsia"/>
          <w:sz w:val="24"/>
          <w:szCs w:val="24"/>
        </w:rPr>
      </w:pPr>
      <w:r>
        <w:rPr>
          <w:rFonts w:eastAsiaTheme="minorEastAsia"/>
          <w:sz w:val="24"/>
          <w:szCs w:val="24"/>
        </w:rPr>
        <w:t>6.5.2  采用滑移法施工时，应至少设置两条滑轨，滑轨之间宜平行，表面光滑平整，滑轨接头处垫实。如不垫实，当网格结构滑到该处时，滑轨接头处会因承受重量而下陷，未下陷处就会挡住滑移中的支座而形成“卡轨”。目前已有不平行轨道滑移措施，通过设置活动滑靴实现。对处于同心圆上的弧形曲面网格结构，可以通过设置立面弧形滑移轨道进行滑移施工。</w:t>
      </w:r>
    </w:p>
    <w:p>
      <w:pPr>
        <w:spacing w:line="360" w:lineRule="auto"/>
        <w:ind w:firstLine="0"/>
        <w:rPr>
          <w:rFonts w:eastAsiaTheme="minorEastAsia"/>
          <w:sz w:val="24"/>
          <w:szCs w:val="24"/>
        </w:rPr>
      </w:pPr>
      <w:r>
        <w:rPr>
          <w:rFonts w:eastAsiaTheme="minorEastAsia"/>
          <w:sz w:val="24"/>
          <w:szCs w:val="24"/>
        </w:rPr>
        <w:t>6.5.3  滑轨可固定在梁顶面(混凝土梁或钢梁)、地面及专用支架上，滑轨设置可以等高也可以不等高。滑移轨道梁应具有足够刚度，避免因局部过大变形引起卡轨现象。同时宜通过合理设置加劲肋并保证焊接质量、采用“</w:t>
      </w:r>
      <w:r>
        <w:rPr>
          <w:rFonts w:hint="eastAsia" w:ascii="宋体" w:hAnsi="宋体" w:cs="宋体"/>
          <w:sz w:val="24"/>
          <w:szCs w:val="24"/>
        </w:rPr>
        <w:t>Ⅱ</w:t>
      </w:r>
      <w:r>
        <w:rPr>
          <w:rFonts w:eastAsiaTheme="minorEastAsia"/>
          <w:sz w:val="24"/>
          <w:szCs w:val="24"/>
        </w:rPr>
        <w:t>”形截面等方式，防止滑移轨道梁板件因出现屈曲而影响施工安全。</w:t>
      </w:r>
    </w:p>
    <w:p>
      <w:pPr>
        <w:spacing w:line="360" w:lineRule="auto"/>
        <w:ind w:firstLine="0"/>
        <w:rPr>
          <w:rFonts w:eastAsiaTheme="minorEastAsia"/>
          <w:sz w:val="24"/>
          <w:szCs w:val="24"/>
        </w:rPr>
      </w:pPr>
      <w:r>
        <w:rPr>
          <w:rFonts w:eastAsiaTheme="minorEastAsia"/>
          <w:sz w:val="24"/>
          <w:szCs w:val="24"/>
        </w:rPr>
        <w:t>6.5.4  对跨度大的空间网格结构在滑移时，除两边的滑轨外，一般在中间也可设置滑轨，或采用结构预变形与局部回顶相结合的措施。中间滑轨一般采用滚动摩擦，两边滑轨采用滑动摩擦。牵引点或顶推点设置在两边滑轨，中间滑轨不设牵引点。由于增设了中间滑轨，改变了结构的受力情况，因此必须进行验算。当杆件应力不满足设计要求时应采取临时加固措施。对大跨度空间网格结构，也可采用结构预变形与局部回顶相结合的形式，可以有效节省临时措施投入，尤其是在场内不具备设置通常短滑轨支承系统的工程。对于拱形空间网格结构，由于拱结构特性，在拱脚处存在较大水平推力或水平位移，可通过设置平衡拉索或者倾斜轨道，平衡水平推力或水平位移。</w:t>
      </w:r>
    </w:p>
    <w:p>
      <w:pPr>
        <w:spacing w:line="360" w:lineRule="auto"/>
        <w:ind w:firstLine="0"/>
        <w:rPr>
          <w:rFonts w:eastAsiaTheme="minorEastAsia"/>
          <w:sz w:val="24"/>
          <w:szCs w:val="24"/>
        </w:rPr>
      </w:pPr>
      <w:r>
        <w:rPr>
          <w:rFonts w:eastAsiaTheme="minorEastAsia"/>
          <w:sz w:val="24"/>
          <w:szCs w:val="24"/>
        </w:rPr>
        <w:t>6.5.6  牵引点或者顶推点应具有足够刚度传递牵引力或者顶推力，避免结构局部产生较大变形；同时牵引力或者顶推力应直接有效地传递至整个结构。当结构本身刚度较大时，可通过结构自身传递；当结构刚度较小时，应增设连杆，将牵引力或者顶推力直接传递到结构或其他滑靴支点处。</w:t>
      </w:r>
    </w:p>
    <w:p>
      <w:pPr>
        <w:spacing w:line="360" w:lineRule="auto"/>
        <w:ind w:firstLine="0"/>
        <w:rPr>
          <w:rFonts w:eastAsiaTheme="minorEastAsia"/>
          <w:sz w:val="24"/>
          <w:szCs w:val="24"/>
        </w:rPr>
      </w:pPr>
      <w:r>
        <w:rPr>
          <w:rFonts w:eastAsiaTheme="minorEastAsia"/>
          <w:sz w:val="24"/>
          <w:szCs w:val="24"/>
        </w:rPr>
        <w:t>6.5.7  采用滑移法施工空间网格结构时，有条件时可采用计算机控制系统进行滑移同步性控制、安装就位调整和单点毫米级微调。在拼装和滑移过程中，应对结构进行下列验算：</w:t>
      </w:r>
    </w:p>
    <w:p>
      <w:pPr>
        <w:spacing w:line="360" w:lineRule="auto"/>
        <w:ind w:firstLine="0"/>
        <w:rPr>
          <w:rFonts w:eastAsiaTheme="minorEastAsia"/>
          <w:sz w:val="24"/>
          <w:szCs w:val="24"/>
        </w:rPr>
      </w:pPr>
      <w:r>
        <w:rPr>
          <w:rFonts w:eastAsiaTheme="minorEastAsia"/>
          <w:sz w:val="24"/>
          <w:szCs w:val="24"/>
        </w:rPr>
        <w:t>1 当跨度中间无支点时，验算杆件内力和跨中挠度值;</w:t>
      </w:r>
    </w:p>
    <w:p>
      <w:pPr>
        <w:spacing w:line="360" w:lineRule="auto"/>
        <w:ind w:firstLine="0"/>
        <w:rPr>
          <w:rFonts w:eastAsiaTheme="minorEastAsia"/>
          <w:sz w:val="24"/>
          <w:szCs w:val="24"/>
        </w:rPr>
      </w:pPr>
      <w:r>
        <w:rPr>
          <w:rFonts w:eastAsiaTheme="minorEastAsia"/>
          <w:sz w:val="24"/>
          <w:szCs w:val="24"/>
        </w:rPr>
        <w:t>2 当跨度中间有支点时，验算杆件内力、支点反力和挠度值。</w:t>
      </w:r>
    </w:p>
    <w:p>
      <w:pPr>
        <w:spacing w:line="360" w:lineRule="auto"/>
        <w:ind w:firstLine="0"/>
        <w:rPr>
          <w:rFonts w:eastAsiaTheme="minorEastAsia"/>
          <w:sz w:val="24"/>
          <w:szCs w:val="24"/>
        </w:rPr>
      </w:pPr>
      <w:r>
        <w:rPr>
          <w:rFonts w:eastAsiaTheme="minorEastAsia"/>
          <w:sz w:val="24"/>
          <w:szCs w:val="24"/>
        </w:rPr>
        <w:t>6.5.9  控制落位高度和千斤顶转换次数，是为减小卸载难度，降低卸载过程中的安全风险。卸载过程宜优先采用同步卸载，当无法实现而采取不同步卸载时，可根据结构受力情况，确定分批分级的数量，进行分批分级卸载，尽量减小卸载对结构受力状态的影响。</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6.6  整体吊装法</w:t>
      </w:r>
    </w:p>
    <w:p>
      <w:pPr>
        <w:spacing w:line="360" w:lineRule="auto"/>
        <w:ind w:firstLine="0"/>
        <w:rPr>
          <w:rFonts w:eastAsiaTheme="minorEastAsia"/>
          <w:sz w:val="24"/>
          <w:szCs w:val="24"/>
        </w:rPr>
      </w:pPr>
      <w:r>
        <w:rPr>
          <w:rFonts w:eastAsiaTheme="minorEastAsia"/>
          <w:sz w:val="24"/>
          <w:szCs w:val="24"/>
        </w:rPr>
        <w:t>6.6.1  空间网格结构整体吊装尽量不要采用多台起重机抬吊，如需采用时一般不要超过3台起重机抬吊。</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6.9  折叠展开式整体提升法</w:t>
      </w:r>
    </w:p>
    <w:p>
      <w:pPr>
        <w:spacing w:line="360" w:lineRule="auto"/>
        <w:ind w:firstLine="0"/>
        <w:rPr>
          <w:rFonts w:eastAsiaTheme="minorEastAsia"/>
          <w:sz w:val="24"/>
          <w:szCs w:val="24"/>
        </w:rPr>
      </w:pPr>
      <w:r>
        <w:rPr>
          <w:rFonts w:eastAsiaTheme="minorEastAsia"/>
          <w:sz w:val="24"/>
          <w:szCs w:val="24"/>
        </w:rPr>
        <w:t>6.9.3  为确保柱面网壳结构在变成机构后只沿竖直方向作一维运动，应在提升支架上设置竖直方向的导轨，引导并限制机构的运动。</w:t>
      </w:r>
    </w:p>
    <w:p>
      <w:pPr>
        <w:spacing w:line="360" w:lineRule="auto"/>
        <w:ind w:firstLine="0"/>
        <w:rPr>
          <w:rFonts w:eastAsiaTheme="minorEastAsia"/>
          <w:sz w:val="24"/>
          <w:szCs w:val="24"/>
        </w:rPr>
      </w:pPr>
      <w:r>
        <w:rPr>
          <w:rFonts w:eastAsiaTheme="minorEastAsia"/>
          <w:sz w:val="24"/>
          <w:szCs w:val="24"/>
        </w:rPr>
        <w:t>6.9.4  为确保在展开运动中各铰线始终平行，在设计、制作和安装过程中应保证各转动铰的精度，并应采用全站仪进行全过程跟踪测量校正，确保各铰线在整个运动过程中顺利展开。</w:t>
      </w:r>
    </w:p>
    <w:p>
      <w:pPr>
        <w:spacing w:line="360" w:lineRule="auto"/>
        <w:ind w:firstLine="0"/>
        <w:rPr>
          <w:rFonts w:eastAsiaTheme="minorEastAsia"/>
          <w:sz w:val="24"/>
          <w:szCs w:val="24"/>
        </w:rPr>
      </w:pPr>
      <w:r>
        <w:rPr>
          <w:rFonts w:eastAsiaTheme="minorEastAsia"/>
          <w:sz w:val="24"/>
          <w:szCs w:val="24"/>
        </w:rPr>
        <w:t>6.9.5  在提升过程中，机构的转动铰在运行轨迹中有时会出现三排铰在一直线上的瞬变状态，在施工模拟分析中应特别注意，在施工方案中应充分重视，在施工中应采取可靠的措施，以确保柱面网壳结构在展开的运动过程中不致出现瞬变而失稳。</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6.10  组合空间网格结构施工</w:t>
      </w:r>
    </w:p>
    <w:p>
      <w:pPr>
        <w:spacing w:line="360" w:lineRule="auto"/>
        <w:ind w:firstLine="0"/>
        <w:rPr>
          <w:rFonts w:eastAsiaTheme="minorEastAsia"/>
          <w:sz w:val="24"/>
          <w:szCs w:val="24"/>
        </w:rPr>
      </w:pPr>
      <w:r>
        <w:rPr>
          <w:rFonts w:eastAsiaTheme="minorEastAsia"/>
          <w:sz w:val="24"/>
          <w:szCs w:val="24"/>
        </w:rPr>
        <w:t>6.10.4  组合空间网格结构安装方法主要有高空散装法、高空滑移法、整体提升法、整体顶升法等。典型工程案例如新乡百货大楼组合网架楼层和屋盖结构，采用了高空散装法安装；上海石油采购供应站仓库组合网架结构屋盖采用了高空逐条滑移法，抚州地区体育馆组合网架结构屋盖施工采用了高空累积滑移法；整体提升法则特别适合于多层及高层建筑组合网架楼层结构的施工安装，如湖南省长沙纺织大厦的组合网架楼层结构安装等。</w:t>
      </w:r>
    </w:p>
    <w:p>
      <w:pPr>
        <w:spacing w:line="360" w:lineRule="auto"/>
        <w:ind w:firstLine="0"/>
        <w:rPr>
          <w:rFonts w:eastAsiaTheme="minorEastAsia"/>
          <w:sz w:val="24"/>
          <w:szCs w:val="24"/>
        </w:rPr>
      </w:pPr>
      <w:r>
        <w:rPr>
          <w:rFonts w:eastAsiaTheme="minorEastAsia"/>
          <w:sz w:val="24"/>
          <w:szCs w:val="24"/>
        </w:rPr>
        <w:t>6.10.5  组合空间网格结构在施工时应特别注意，在未形成整体组合结构前，安装用的支撑体系必须牢固可靠，并不得集中堆放屋面板等局部集中荷载。</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6.11  张弦结构的施工</w:t>
      </w:r>
    </w:p>
    <w:p>
      <w:pPr>
        <w:spacing w:line="360" w:lineRule="auto"/>
        <w:ind w:firstLine="0"/>
        <w:rPr>
          <w:rFonts w:eastAsiaTheme="minorEastAsia"/>
          <w:sz w:val="24"/>
          <w:szCs w:val="24"/>
        </w:rPr>
      </w:pPr>
      <w:r>
        <w:rPr>
          <w:rFonts w:eastAsiaTheme="minorEastAsia"/>
          <w:sz w:val="24"/>
          <w:szCs w:val="24"/>
        </w:rPr>
        <w:t>6.11.2  张弦结构在整个施工过程中，结构内力和变形需经历多个不同变化阶段，因此需要对全过程进行施工仿真模拟分析，以确保整个施工过程安全、准确、可靠。施工仿真模拟分析结果应与设计单位沟通，并应经设计单位同意后才能作为正式的施工方案。</w:t>
      </w:r>
    </w:p>
    <w:p>
      <w:pPr>
        <w:spacing w:line="360" w:lineRule="auto"/>
        <w:ind w:firstLine="0"/>
        <w:rPr>
          <w:rFonts w:eastAsiaTheme="minorEastAsia"/>
          <w:sz w:val="24"/>
          <w:szCs w:val="24"/>
        </w:rPr>
      </w:pPr>
      <w:r>
        <w:rPr>
          <w:rFonts w:eastAsiaTheme="minorEastAsia"/>
          <w:sz w:val="24"/>
          <w:szCs w:val="24"/>
        </w:rPr>
        <w:t>6.11.3  拉索正式张拉前应进行试张拉，试张拉值一般为总张拉值的10%左右。拉索张拉一般应进行超张拉，其值一般为设计值的5%～10%，具体是否需要超张拉、超张拉值取多少等应与设计协商确定。</w:t>
      </w:r>
    </w:p>
    <w:p>
      <w:pPr>
        <w:spacing w:line="360" w:lineRule="auto"/>
        <w:ind w:firstLine="0"/>
        <w:rPr>
          <w:rFonts w:eastAsiaTheme="minorEastAsia"/>
          <w:sz w:val="24"/>
          <w:szCs w:val="24"/>
        </w:rPr>
      </w:pPr>
      <w:r>
        <w:rPr>
          <w:rFonts w:eastAsiaTheme="minorEastAsia"/>
          <w:sz w:val="24"/>
          <w:szCs w:val="24"/>
        </w:rPr>
        <w:t>6.11.6  张弦结构安装用支架应充分考虑空间网格结构的安装和拉索张拉的不同需要，支架设计时应考虑不同阶段荷载作用的要求，确保整个施工过程的安全。</w:t>
      </w:r>
    </w:p>
    <w:p>
      <w:pPr>
        <w:spacing w:line="360" w:lineRule="auto"/>
        <w:ind w:firstLine="0"/>
        <w:rPr>
          <w:rFonts w:eastAsiaTheme="minorEastAsia"/>
          <w:sz w:val="24"/>
          <w:szCs w:val="24"/>
        </w:rPr>
      </w:pPr>
      <w:r>
        <w:rPr>
          <w:rFonts w:eastAsiaTheme="minorEastAsia"/>
          <w:sz w:val="24"/>
          <w:szCs w:val="24"/>
        </w:rPr>
        <w:t>6.11.7  拉索存放在室外时，应确保不被雨淋、不被损坏。成圈拉索应水平堆放，最好不要重叠堆放。当拉索在安装位置展开放置后，应保护好拉索，特别当钢结构需要焊接或切割时，应采取切实措施保护好拉索不受损伤。</w:t>
      </w:r>
    </w:p>
    <w:p>
      <w:pPr>
        <w:spacing w:line="360" w:lineRule="auto"/>
        <w:ind w:firstLine="0"/>
        <w:rPr>
          <w:rFonts w:eastAsiaTheme="minorEastAsia"/>
          <w:sz w:val="24"/>
          <w:szCs w:val="24"/>
        </w:rPr>
      </w:pPr>
      <w:r>
        <w:rPr>
          <w:rFonts w:eastAsiaTheme="minorEastAsia"/>
          <w:sz w:val="24"/>
          <w:szCs w:val="24"/>
        </w:rPr>
        <w:t>6.11.8  拉索张拉顺序、分阶段张拉次数以及各阶段张拉力和位移值等应根据施工仿真模拟分析确定，并应满足设计要求。拉索张拉时对承重索（主要受力索）应进行内力和位移双控制，对次要索可采取以位移为主、内力为辅来进行控制。</w:t>
      </w:r>
    </w:p>
    <w:p>
      <w:pPr>
        <w:spacing w:line="360" w:lineRule="auto"/>
        <w:ind w:firstLine="0"/>
        <w:rPr>
          <w:rFonts w:eastAsiaTheme="minorEastAsia"/>
          <w:sz w:val="24"/>
          <w:szCs w:val="24"/>
        </w:rPr>
      </w:pPr>
      <w:r>
        <w:rPr>
          <w:rFonts w:eastAsiaTheme="minorEastAsia"/>
          <w:sz w:val="24"/>
          <w:szCs w:val="24"/>
        </w:rPr>
        <w:t>6.11.9  张弦结构安装过程是一个内力和变形不断变化的过程，为确保施工过程可控，应对张弦结构安装过程特别是拉索张拉过程进行内力和变形的监测。监测点布置应与设计协商，一般应对承重索（主要受力索）、支座节点、张拉节点及重要构件进行监测。</w:t>
      </w:r>
    </w:p>
    <w:p>
      <w:pPr>
        <w:spacing w:line="360" w:lineRule="auto"/>
        <w:ind w:firstLine="0"/>
        <w:jc w:val="center"/>
        <w:rPr>
          <w:rFonts w:eastAsiaTheme="minorEastAsia"/>
          <w:sz w:val="24"/>
          <w:szCs w:val="24"/>
        </w:rPr>
      </w:pPr>
    </w:p>
    <w:p>
      <w:pPr>
        <w:spacing w:line="360" w:lineRule="auto"/>
        <w:ind w:firstLine="0"/>
        <w:jc w:val="center"/>
        <w:rPr>
          <w:rFonts w:eastAsiaTheme="minorEastAsia"/>
          <w:sz w:val="24"/>
          <w:szCs w:val="24"/>
        </w:rPr>
      </w:pPr>
      <w:r>
        <w:rPr>
          <w:rFonts w:eastAsiaTheme="minorEastAsia"/>
          <w:sz w:val="24"/>
          <w:szCs w:val="24"/>
        </w:rPr>
        <w:t>6.12  交验</w:t>
      </w:r>
    </w:p>
    <w:p>
      <w:pPr>
        <w:spacing w:line="360" w:lineRule="auto"/>
        <w:ind w:firstLine="0"/>
        <w:rPr>
          <w:rFonts w:eastAsiaTheme="minorEastAsia"/>
          <w:sz w:val="24"/>
          <w:szCs w:val="24"/>
        </w:rPr>
      </w:pPr>
      <w:r>
        <w:rPr>
          <w:rFonts w:eastAsiaTheme="minorEastAsia"/>
          <w:sz w:val="24"/>
          <w:szCs w:val="24"/>
        </w:rPr>
        <w:t>6.12.5  空间网格结构若干控制点的挠度是对设计和施工质量的综合反映，故必须测量这些数据值并记录存档。挠度测量点的位置一般由设计单位确定。当设计无要求时，对小跨度，设在下弦中央一点；对大、中跨度，可设五点：下弦中央一点，对两向网格沿两向下弦跨度四分点处各二点，对三向网格应测量每向跨度三个四等分点处的挠度，测量点应能代表整个结构的变形情况。本条文中允许实测挠度值大于现荷载条件下挠度计算值(最多不超过15%)是考虑到材料性能、施工误差与计算上可能产生的偏差。</w:t>
      </w:r>
    </w:p>
    <w:sectPr>
      <w:footerReference r:id="rId5" w:type="first"/>
      <w:footerReference r:id="rId4" w:type="default"/>
      <w:pgSz w:w="11906" w:h="16838"/>
      <w:pgMar w:top="1440" w:right="1800" w:bottom="1246"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rStyle w:val="23"/>
      </w:rPr>
      <w:fldChar w:fldCharType="begin"/>
    </w:r>
    <w:r>
      <w:rPr>
        <w:rStyle w:val="23"/>
      </w:rPr>
      <w:instrText xml:space="preserve"> PAGE </w:instrText>
    </w:r>
    <w:r>
      <w:rPr>
        <w:rStyle w:val="23"/>
      </w:rPr>
      <w:fldChar w:fldCharType="separate"/>
    </w:r>
    <w:r>
      <w:rPr>
        <w:rStyle w:val="23"/>
      </w:rPr>
      <w:t>20</w:t>
    </w:r>
    <w:r>
      <w:rPr>
        <w:rStyle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8"/>
  <w:drawingGridVerticalSpacing w:val="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55"/>
    <w:rsid w:val="00001033"/>
    <w:rsid w:val="00005561"/>
    <w:rsid w:val="00006BA1"/>
    <w:rsid w:val="00007198"/>
    <w:rsid w:val="00007514"/>
    <w:rsid w:val="00012171"/>
    <w:rsid w:val="00015554"/>
    <w:rsid w:val="000176F2"/>
    <w:rsid w:val="00020037"/>
    <w:rsid w:val="00022630"/>
    <w:rsid w:val="0002542B"/>
    <w:rsid w:val="00025855"/>
    <w:rsid w:val="00027383"/>
    <w:rsid w:val="000312D8"/>
    <w:rsid w:val="000319E4"/>
    <w:rsid w:val="00031E70"/>
    <w:rsid w:val="000325EC"/>
    <w:rsid w:val="00036833"/>
    <w:rsid w:val="00036A8E"/>
    <w:rsid w:val="0003765E"/>
    <w:rsid w:val="00037EAA"/>
    <w:rsid w:val="000402BC"/>
    <w:rsid w:val="000407AC"/>
    <w:rsid w:val="0004350D"/>
    <w:rsid w:val="000439E5"/>
    <w:rsid w:val="00044D71"/>
    <w:rsid w:val="00044EE0"/>
    <w:rsid w:val="00046143"/>
    <w:rsid w:val="00046E00"/>
    <w:rsid w:val="000528B3"/>
    <w:rsid w:val="00052EB4"/>
    <w:rsid w:val="00054D9C"/>
    <w:rsid w:val="00055A2B"/>
    <w:rsid w:val="000579FA"/>
    <w:rsid w:val="000613E0"/>
    <w:rsid w:val="00061578"/>
    <w:rsid w:val="000623C8"/>
    <w:rsid w:val="0006274C"/>
    <w:rsid w:val="000633C4"/>
    <w:rsid w:val="000659CC"/>
    <w:rsid w:val="00067B76"/>
    <w:rsid w:val="00067DD0"/>
    <w:rsid w:val="00071327"/>
    <w:rsid w:val="00073E25"/>
    <w:rsid w:val="00074A35"/>
    <w:rsid w:val="00076DA5"/>
    <w:rsid w:val="000771AC"/>
    <w:rsid w:val="000772F4"/>
    <w:rsid w:val="00077472"/>
    <w:rsid w:val="000776A4"/>
    <w:rsid w:val="00081B6A"/>
    <w:rsid w:val="0008334A"/>
    <w:rsid w:val="00083EF3"/>
    <w:rsid w:val="00083FE5"/>
    <w:rsid w:val="000846AE"/>
    <w:rsid w:val="000849A2"/>
    <w:rsid w:val="00090145"/>
    <w:rsid w:val="00090797"/>
    <w:rsid w:val="000907D6"/>
    <w:rsid w:val="00090A7F"/>
    <w:rsid w:val="00090DFB"/>
    <w:rsid w:val="00092AA4"/>
    <w:rsid w:val="00092FD8"/>
    <w:rsid w:val="0009473F"/>
    <w:rsid w:val="00094B7C"/>
    <w:rsid w:val="00096A34"/>
    <w:rsid w:val="000978C8"/>
    <w:rsid w:val="000A219B"/>
    <w:rsid w:val="000A3D22"/>
    <w:rsid w:val="000A53DC"/>
    <w:rsid w:val="000A67CF"/>
    <w:rsid w:val="000A6E6E"/>
    <w:rsid w:val="000A74B8"/>
    <w:rsid w:val="000A7F82"/>
    <w:rsid w:val="000B0039"/>
    <w:rsid w:val="000B1708"/>
    <w:rsid w:val="000B1C4A"/>
    <w:rsid w:val="000B2308"/>
    <w:rsid w:val="000B32F2"/>
    <w:rsid w:val="000B37AD"/>
    <w:rsid w:val="000B4BD6"/>
    <w:rsid w:val="000B559E"/>
    <w:rsid w:val="000B61EF"/>
    <w:rsid w:val="000C2263"/>
    <w:rsid w:val="000C4057"/>
    <w:rsid w:val="000C4A95"/>
    <w:rsid w:val="000C5610"/>
    <w:rsid w:val="000C6E08"/>
    <w:rsid w:val="000C6E7E"/>
    <w:rsid w:val="000D02AA"/>
    <w:rsid w:val="000D0689"/>
    <w:rsid w:val="000D1F63"/>
    <w:rsid w:val="000D3679"/>
    <w:rsid w:val="000D6785"/>
    <w:rsid w:val="000D7573"/>
    <w:rsid w:val="000E065E"/>
    <w:rsid w:val="000E196E"/>
    <w:rsid w:val="000E1B69"/>
    <w:rsid w:val="000E252A"/>
    <w:rsid w:val="000E31E8"/>
    <w:rsid w:val="000E3B6F"/>
    <w:rsid w:val="000E428C"/>
    <w:rsid w:val="000E50FB"/>
    <w:rsid w:val="000F0C59"/>
    <w:rsid w:val="000F0CD1"/>
    <w:rsid w:val="000F1C0C"/>
    <w:rsid w:val="000F2829"/>
    <w:rsid w:val="000F5CEC"/>
    <w:rsid w:val="000F68E1"/>
    <w:rsid w:val="000F75A4"/>
    <w:rsid w:val="000F79AB"/>
    <w:rsid w:val="000F79F7"/>
    <w:rsid w:val="0010037A"/>
    <w:rsid w:val="00101539"/>
    <w:rsid w:val="0010196C"/>
    <w:rsid w:val="00101EEC"/>
    <w:rsid w:val="001025D6"/>
    <w:rsid w:val="001030D9"/>
    <w:rsid w:val="001043A8"/>
    <w:rsid w:val="00104A72"/>
    <w:rsid w:val="00104DDF"/>
    <w:rsid w:val="00106563"/>
    <w:rsid w:val="001104B5"/>
    <w:rsid w:val="001105C0"/>
    <w:rsid w:val="00110613"/>
    <w:rsid w:val="00110663"/>
    <w:rsid w:val="00113211"/>
    <w:rsid w:val="00113C6D"/>
    <w:rsid w:val="001166A4"/>
    <w:rsid w:val="00117993"/>
    <w:rsid w:val="001179E9"/>
    <w:rsid w:val="001204CB"/>
    <w:rsid w:val="00121AE2"/>
    <w:rsid w:val="001233E1"/>
    <w:rsid w:val="00123A54"/>
    <w:rsid w:val="001240EE"/>
    <w:rsid w:val="00124C53"/>
    <w:rsid w:val="00125E68"/>
    <w:rsid w:val="00126316"/>
    <w:rsid w:val="00127595"/>
    <w:rsid w:val="00127C27"/>
    <w:rsid w:val="00127FD1"/>
    <w:rsid w:val="001304FC"/>
    <w:rsid w:val="00131488"/>
    <w:rsid w:val="00131AF6"/>
    <w:rsid w:val="00131BD6"/>
    <w:rsid w:val="00132BF2"/>
    <w:rsid w:val="0013375E"/>
    <w:rsid w:val="001350C1"/>
    <w:rsid w:val="0013645B"/>
    <w:rsid w:val="00137C67"/>
    <w:rsid w:val="00142A62"/>
    <w:rsid w:val="00144C56"/>
    <w:rsid w:val="001464E6"/>
    <w:rsid w:val="0014666A"/>
    <w:rsid w:val="001512DE"/>
    <w:rsid w:val="0015235E"/>
    <w:rsid w:val="001531F4"/>
    <w:rsid w:val="00153ACD"/>
    <w:rsid w:val="00154F60"/>
    <w:rsid w:val="00155391"/>
    <w:rsid w:val="001555B2"/>
    <w:rsid w:val="001561DC"/>
    <w:rsid w:val="00156A32"/>
    <w:rsid w:val="001607BC"/>
    <w:rsid w:val="00163AFE"/>
    <w:rsid w:val="001665D8"/>
    <w:rsid w:val="00166995"/>
    <w:rsid w:val="00166EF5"/>
    <w:rsid w:val="001701CF"/>
    <w:rsid w:val="001714CA"/>
    <w:rsid w:val="00173DBA"/>
    <w:rsid w:val="001750C8"/>
    <w:rsid w:val="001802FC"/>
    <w:rsid w:val="00180C08"/>
    <w:rsid w:val="001826C8"/>
    <w:rsid w:val="00182A4E"/>
    <w:rsid w:val="00182D9C"/>
    <w:rsid w:val="001830FB"/>
    <w:rsid w:val="00183406"/>
    <w:rsid w:val="00183450"/>
    <w:rsid w:val="00183C01"/>
    <w:rsid w:val="001844C6"/>
    <w:rsid w:val="00184523"/>
    <w:rsid w:val="0018463F"/>
    <w:rsid w:val="00185E50"/>
    <w:rsid w:val="0018784A"/>
    <w:rsid w:val="001879F8"/>
    <w:rsid w:val="00192431"/>
    <w:rsid w:val="001948BA"/>
    <w:rsid w:val="001A124F"/>
    <w:rsid w:val="001A1904"/>
    <w:rsid w:val="001A2097"/>
    <w:rsid w:val="001A28BA"/>
    <w:rsid w:val="001A53DA"/>
    <w:rsid w:val="001A64C2"/>
    <w:rsid w:val="001B0005"/>
    <w:rsid w:val="001B16AB"/>
    <w:rsid w:val="001B2EE3"/>
    <w:rsid w:val="001B30CE"/>
    <w:rsid w:val="001B3FAF"/>
    <w:rsid w:val="001B4A8C"/>
    <w:rsid w:val="001B4B32"/>
    <w:rsid w:val="001B4EEF"/>
    <w:rsid w:val="001B5804"/>
    <w:rsid w:val="001B59A6"/>
    <w:rsid w:val="001B60DA"/>
    <w:rsid w:val="001B6E0E"/>
    <w:rsid w:val="001C1E71"/>
    <w:rsid w:val="001C2E55"/>
    <w:rsid w:val="001C4190"/>
    <w:rsid w:val="001C483E"/>
    <w:rsid w:val="001C4B2E"/>
    <w:rsid w:val="001C60C5"/>
    <w:rsid w:val="001D0419"/>
    <w:rsid w:val="001D4038"/>
    <w:rsid w:val="001D5408"/>
    <w:rsid w:val="001D7BF6"/>
    <w:rsid w:val="001E0FFB"/>
    <w:rsid w:val="001E10B4"/>
    <w:rsid w:val="001E178A"/>
    <w:rsid w:val="001E3627"/>
    <w:rsid w:val="001E4AF6"/>
    <w:rsid w:val="001E6130"/>
    <w:rsid w:val="001E76A6"/>
    <w:rsid w:val="001E7FDA"/>
    <w:rsid w:val="001F115B"/>
    <w:rsid w:val="001F129B"/>
    <w:rsid w:val="001F1F50"/>
    <w:rsid w:val="001F22BF"/>
    <w:rsid w:val="001F2BE2"/>
    <w:rsid w:val="001F2BF7"/>
    <w:rsid w:val="001F3472"/>
    <w:rsid w:val="001F5662"/>
    <w:rsid w:val="001F5942"/>
    <w:rsid w:val="001F5BE3"/>
    <w:rsid w:val="001F7580"/>
    <w:rsid w:val="00203438"/>
    <w:rsid w:val="00204D7D"/>
    <w:rsid w:val="00206803"/>
    <w:rsid w:val="00207391"/>
    <w:rsid w:val="00210C60"/>
    <w:rsid w:val="002118DD"/>
    <w:rsid w:val="00212293"/>
    <w:rsid w:val="00212DEA"/>
    <w:rsid w:val="00213BDB"/>
    <w:rsid w:val="00216D56"/>
    <w:rsid w:val="00216F2B"/>
    <w:rsid w:val="00217BC3"/>
    <w:rsid w:val="0022279F"/>
    <w:rsid w:val="00223383"/>
    <w:rsid w:val="0022356F"/>
    <w:rsid w:val="00225E42"/>
    <w:rsid w:val="00226BAC"/>
    <w:rsid w:val="00230165"/>
    <w:rsid w:val="00231BF6"/>
    <w:rsid w:val="00232DE2"/>
    <w:rsid w:val="002332F5"/>
    <w:rsid w:val="00234294"/>
    <w:rsid w:val="00234FD2"/>
    <w:rsid w:val="00235F28"/>
    <w:rsid w:val="00236AC9"/>
    <w:rsid w:val="00236E5A"/>
    <w:rsid w:val="00237C8D"/>
    <w:rsid w:val="0024093C"/>
    <w:rsid w:val="00240A85"/>
    <w:rsid w:val="00240D61"/>
    <w:rsid w:val="00246AF8"/>
    <w:rsid w:val="002476F2"/>
    <w:rsid w:val="00251082"/>
    <w:rsid w:val="00251B73"/>
    <w:rsid w:val="00252816"/>
    <w:rsid w:val="002532F3"/>
    <w:rsid w:val="00253721"/>
    <w:rsid w:val="00253967"/>
    <w:rsid w:val="002546D9"/>
    <w:rsid w:val="00254796"/>
    <w:rsid w:val="00256224"/>
    <w:rsid w:val="00257065"/>
    <w:rsid w:val="002579DC"/>
    <w:rsid w:val="002603EF"/>
    <w:rsid w:val="002608B3"/>
    <w:rsid w:val="00263446"/>
    <w:rsid w:val="0026748A"/>
    <w:rsid w:val="00267E0B"/>
    <w:rsid w:val="00270B50"/>
    <w:rsid w:val="0027241E"/>
    <w:rsid w:val="0027291C"/>
    <w:rsid w:val="00273D4E"/>
    <w:rsid w:val="002769DD"/>
    <w:rsid w:val="00276B0D"/>
    <w:rsid w:val="002808A3"/>
    <w:rsid w:val="00280EBF"/>
    <w:rsid w:val="00281667"/>
    <w:rsid w:val="00282830"/>
    <w:rsid w:val="00282FB9"/>
    <w:rsid w:val="0029037F"/>
    <w:rsid w:val="00290B08"/>
    <w:rsid w:val="00292639"/>
    <w:rsid w:val="00296384"/>
    <w:rsid w:val="00297533"/>
    <w:rsid w:val="002A12A9"/>
    <w:rsid w:val="002A13F7"/>
    <w:rsid w:val="002A40B0"/>
    <w:rsid w:val="002A5297"/>
    <w:rsid w:val="002A571A"/>
    <w:rsid w:val="002A5825"/>
    <w:rsid w:val="002A6329"/>
    <w:rsid w:val="002A7117"/>
    <w:rsid w:val="002A726D"/>
    <w:rsid w:val="002B02AB"/>
    <w:rsid w:val="002B1113"/>
    <w:rsid w:val="002B3D9A"/>
    <w:rsid w:val="002C0206"/>
    <w:rsid w:val="002C1145"/>
    <w:rsid w:val="002C1747"/>
    <w:rsid w:val="002C1765"/>
    <w:rsid w:val="002C23B2"/>
    <w:rsid w:val="002C325E"/>
    <w:rsid w:val="002C40BF"/>
    <w:rsid w:val="002C5908"/>
    <w:rsid w:val="002C637D"/>
    <w:rsid w:val="002C7CFA"/>
    <w:rsid w:val="002D0C19"/>
    <w:rsid w:val="002D111E"/>
    <w:rsid w:val="002D192F"/>
    <w:rsid w:val="002D19A9"/>
    <w:rsid w:val="002D1E6D"/>
    <w:rsid w:val="002D260C"/>
    <w:rsid w:val="002D3F39"/>
    <w:rsid w:val="002D51A9"/>
    <w:rsid w:val="002D5B06"/>
    <w:rsid w:val="002D6606"/>
    <w:rsid w:val="002D68AD"/>
    <w:rsid w:val="002E0FC4"/>
    <w:rsid w:val="002E1E25"/>
    <w:rsid w:val="002E2106"/>
    <w:rsid w:val="002E233E"/>
    <w:rsid w:val="002E2558"/>
    <w:rsid w:val="002E48E9"/>
    <w:rsid w:val="002E60D5"/>
    <w:rsid w:val="002F08C1"/>
    <w:rsid w:val="002F21A3"/>
    <w:rsid w:val="002F2751"/>
    <w:rsid w:val="002F294A"/>
    <w:rsid w:val="002F42CF"/>
    <w:rsid w:val="002F4D73"/>
    <w:rsid w:val="002F59F6"/>
    <w:rsid w:val="002F638B"/>
    <w:rsid w:val="002F7212"/>
    <w:rsid w:val="003031F4"/>
    <w:rsid w:val="00303CD0"/>
    <w:rsid w:val="00304536"/>
    <w:rsid w:val="00306521"/>
    <w:rsid w:val="0030681C"/>
    <w:rsid w:val="003075F5"/>
    <w:rsid w:val="003100E3"/>
    <w:rsid w:val="003112C6"/>
    <w:rsid w:val="0031157B"/>
    <w:rsid w:val="003121A0"/>
    <w:rsid w:val="003126BC"/>
    <w:rsid w:val="0031285B"/>
    <w:rsid w:val="003132B6"/>
    <w:rsid w:val="003136A2"/>
    <w:rsid w:val="0031493F"/>
    <w:rsid w:val="00315A14"/>
    <w:rsid w:val="00315BB2"/>
    <w:rsid w:val="0031648A"/>
    <w:rsid w:val="003173FE"/>
    <w:rsid w:val="00317850"/>
    <w:rsid w:val="00317C70"/>
    <w:rsid w:val="00321968"/>
    <w:rsid w:val="00323935"/>
    <w:rsid w:val="0032478F"/>
    <w:rsid w:val="00325629"/>
    <w:rsid w:val="00332631"/>
    <w:rsid w:val="00332FE8"/>
    <w:rsid w:val="00334122"/>
    <w:rsid w:val="003373E4"/>
    <w:rsid w:val="003375BA"/>
    <w:rsid w:val="003376A9"/>
    <w:rsid w:val="00340C19"/>
    <w:rsid w:val="00340F97"/>
    <w:rsid w:val="0034207E"/>
    <w:rsid w:val="00343149"/>
    <w:rsid w:val="0034442F"/>
    <w:rsid w:val="00344E55"/>
    <w:rsid w:val="00345505"/>
    <w:rsid w:val="00347C1F"/>
    <w:rsid w:val="003507B6"/>
    <w:rsid w:val="00351C62"/>
    <w:rsid w:val="00354BBF"/>
    <w:rsid w:val="00356403"/>
    <w:rsid w:val="00356AFB"/>
    <w:rsid w:val="003574D7"/>
    <w:rsid w:val="0036021A"/>
    <w:rsid w:val="003603D6"/>
    <w:rsid w:val="0036191B"/>
    <w:rsid w:val="00362C96"/>
    <w:rsid w:val="003642E5"/>
    <w:rsid w:val="00364557"/>
    <w:rsid w:val="0036490A"/>
    <w:rsid w:val="00364D71"/>
    <w:rsid w:val="00365029"/>
    <w:rsid w:val="0036689F"/>
    <w:rsid w:val="003678CA"/>
    <w:rsid w:val="00370AD7"/>
    <w:rsid w:val="003718E4"/>
    <w:rsid w:val="00374A7D"/>
    <w:rsid w:val="0037583F"/>
    <w:rsid w:val="00375F65"/>
    <w:rsid w:val="00376850"/>
    <w:rsid w:val="00380292"/>
    <w:rsid w:val="00383346"/>
    <w:rsid w:val="00383C78"/>
    <w:rsid w:val="00384C54"/>
    <w:rsid w:val="00385510"/>
    <w:rsid w:val="00386E59"/>
    <w:rsid w:val="00387F1C"/>
    <w:rsid w:val="0039035C"/>
    <w:rsid w:val="0039132F"/>
    <w:rsid w:val="003913AC"/>
    <w:rsid w:val="00391EE5"/>
    <w:rsid w:val="00394328"/>
    <w:rsid w:val="00395F3E"/>
    <w:rsid w:val="00397B7C"/>
    <w:rsid w:val="003A32FE"/>
    <w:rsid w:val="003A33D4"/>
    <w:rsid w:val="003A4163"/>
    <w:rsid w:val="003A46BC"/>
    <w:rsid w:val="003A48EE"/>
    <w:rsid w:val="003A548E"/>
    <w:rsid w:val="003A6558"/>
    <w:rsid w:val="003A6AC6"/>
    <w:rsid w:val="003A7431"/>
    <w:rsid w:val="003B1682"/>
    <w:rsid w:val="003B3099"/>
    <w:rsid w:val="003B4905"/>
    <w:rsid w:val="003B5312"/>
    <w:rsid w:val="003B5474"/>
    <w:rsid w:val="003B54EF"/>
    <w:rsid w:val="003B6323"/>
    <w:rsid w:val="003B6A08"/>
    <w:rsid w:val="003C1E9D"/>
    <w:rsid w:val="003C2F16"/>
    <w:rsid w:val="003C31A6"/>
    <w:rsid w:val="003C56E0"/>
    <w:rsid w:val="003C5CDC"/>
    <w:rsid w:val="003C68AD"/>
    <w:rsid w:val="003C69A1"/>
    <w:rsid w:val="003C6AEF"/>
    <w:rsid w:val="003C76B7"/>
    <w:rsid w:val="003D00EA"/>
    <w:rsid w:val="003D0664"/>
    <w:rsid w:val="003D23C3"/>
    <w:rsid w:val="003D25DF"/>
    <w:rsid w:val="003D2717"/>
    <w:rsid w:val="003D454B"/>
    <w:rsid w:val="003D463C"/>
    <w:rsid w:val="003D55BC"/>
    <w:rsid w:val="003D5EF9"/>
    <w:rsid w:val="003D632A"/>
    <w:rsid w:val="003D6427"/>
    <w:rsid w:val="003D71A5"/>
    <w:rsid w:val="003D7BB5"/>
    <w:rsid w:val="003E0920"/>
    <w:rsid w:val="003E0B70"/>
    <w:rsid w:val="003E2048"/>
    <w:rsid w:val="003E2A69"/>
    <w:rsid w:val="003E4ED3"/>
    <w:rsid w:val="003E5EA2"/>
    <w:rsid w:val="003E6447"/>
    <w:rsid w:val="003F00BD"/>
    <w:rsid w:val="003F0840"/>
    <w:rsid w:val="003F0D0B"/>
    <w:rsid w:val="003F281D"/>
    <w:rsid w:val="003F3A86"/>
    <w:rsid w:val="003F4063"/>
    <w:rsid w:val="003F6CEE"/>
    <w:rsid w:val="0040150F"/>
    <w:rsid w:val="0040269D"/>
    <w:rsid w:val="00403059"/>
    <w:rsid w:val="00404C30"/>
    <w:rsid w:val="00406D66"/>
    <w:rsid w:val="0041033E"/>
    <w:rsid w:val="00411977"/>
    <w:rsid w:val="00412400"/>
    <w:rsid w:val="004127A5"/>
    <w:rsid w:val="00413DC3"/>
    <w:rsid w:val="00414826"/>
    <w:rsid w:val="00414B0C"/>
    <w:rsid w:val="00414F0F"/>
    <w:rsid w:val="00416474"/>
    <w:rsid w:val="00416D7A"/>
    <w:rsid w:val="00416EEF"/>
    <w:rsid w:val="00421181"/>
    <w:rsid w:val="004219AF"/>
    <w:rsid w:val="00423961"/>
    <w:rsid w:val="0042431A"/>
    <w:rsid w:val="00424D33"/>
    <w:rsid w:val="0043046E"/>
    <w:rsid w:val="00431972"/>
    <w:rsid w:val="00431F88"/>
    <w:rsid w:val="00432130"/>
    <w:rsid w:val="004328CE"/>
    <w:rsid w:val="00432C06"/>
    <w:rsid w:val="00434157"/>
    <w:rsid w:val="00435AED"/>
    <w:rsid w:val="004412FA"/>
    <w:rsid w:val="00441A68"/>
    <w:rsid w:val="00442ABA"/>
    <w:rsid w:val="004438B3"/>
    <w:rsid w:val="00447553"/>
    <w:rsid w:val="004506CA"/>
    <w:rsid w:val="00453DBE"/>
    <w:rsid w:val="00453E7F"/>
    <w:rsid w:val="0045434C"/>
    <w:rsid w:val="00455735"/>
    <w:rsid w:val="004559BF"/>
    <w:rsid w:val="00457819"/>
    <w:rsid w:val="00457860"/>
    <w:rsid w:val="00457F2E"/>
    <w:rsid w:val="00461E0A"/>
    <w:rsid w:val="00462756"/>
    <w:rsid w:val="00463C9F"/>
    <w:rsid w:val="00465530"/>
    <w:rsid w:val="00465BE6"/>
    <w:rsid w:val="004663B8"/>
    <w:rsid w:val="004679C9"/>
    <w:rsid w:val="0047069A"/>
    <w:rsid w:val="00471418"/>
    <w:rsid w:val="0047148B"/>
    <w:rsid w:val="00472870"/>
    <w:rsid w:val="00473B82"/>
    <w:rsid w:val="00473E3E"/>
    <w:rsid w:val="00477765"/>
    <w:rsid w:val="00480B11"/>
    <w:rsid w:val="004813FD"/>
    <w:rsid w:val="0048347F"/>
    <w:rsid w:val="00483553"/>
    <w:rsid w:val="004870A4"/>
    <w:rsid w:val="00490023"/>
    <w:rsid w:val="0049097E"/>
    <w:rsid w:val="00495817"/>
    <w:rsid w:val="00495C0E"/>
    <w:rsid w:val="00497B4C"/>
    <w:rsid w:val="00497EC8"/>
    <w:rsid w:val="004A26A7"/>
    <w:rsid w:val="004A350B"/>
    <w:rsid w:val="004A38FD"/>
    <w:rsid w:val="004A5386"/>
    <w:rsid w:val="004A5577"/>
    <w:rsid w:val="004A6B0B"/>
    <w:rsid w:val="004A7ABD"/>
    <w:rsid w:val="004B05F1"/>
    <w:rsid w:val="004B34B9"/>
    <w:rsid w:val="004B53C2"/>
    <w:rsid w:val="004B5532"/>
    <w:rsid w:val="004B5750"/>
    <w:rsid w:val="004B6194"/>
    <w:rsid w:val="004C0719"/>
    <w:rsid w:val="004C08A1"/>
    <w:rsid w:val="004C1CC1"/>
    <w:rsid w:val="004C246D"/>
    <w:rsid w:val="004C3558"/>
    <w:rsid w:val="004C4E23"/>
    <w:rsid w:val="004C727A"/>
    <w:rsid w:val="004D0254"/>
    <w:rsid w:val="004D230D"/>
    <w:rsid w:val="004D3403"/>
    <w:rsid w:val="004D59FB"/>
    <w:rsid w:val="004E11FE"/>
    <w:rsid w:val="004E156F"/>
    <w:rsid w:val="004E1619"/>
    <w:rsid w:val="004E18FA"/>
    <w:rsid w:val="004E1C32"/>
    <w:rsid w:val="004E3A09"/>
    <w:rsid w:val="004E486C"/>
    <w:rsid w:val="004E57FD"/>
    <w:rsid w:val="004E5EA5"/>
    <w:rsid w:val="004E68C2"/>
    <w:rsid w:val="004E71FA"/>
    <w:rsid w:val="004E7E4E"/>
    <w:rsid w:val="004F01AE"/>
    <w:rsid w:val="004F0419"/>
    <w:rsid w:val="004F092B"/>
    <w:rsid w:val="004F19CC"/>
    <w:rsid w:val="004F2188"/>
    <w:rsid w:val="004F37BD"/>
    <w:rsid w:val="004F389E"/>
    <w:rsid w:val="004F5844"/>
    <w:rsid w:val="004F6725"/>
    <w:rsid w:val="005010A9"/>
    <w:rsid w:val="00503EB4"/>
    <w:rsid w:val="00503EC4"/>
    <w:rsid w:val="0050402A"/>
    <w:rsid w:val="0050737F"/>
    <w:rsid w:val="00507594"/>
    <w:rsid w:val="00510E42"/>
    <w:rsid w:val="005117A7"/>
    <w:rsid w:val="0051284D"/>
    <w:rsid w:val="00512E93"/>
    <w:rsid w:val="00513476"/>
    <w:rsid w:val="005145BB"/>
    <w:rsid w:val="0051614F"/>
    <w:rsid w:val="00516290"/>
    <w:rsid w:val="00516805"/>
    <w:rsid w:val="00517408"/>
    <w:rsid w:val="00520705"/>
    <w:rsid w:val="00521609"/>
    <w:rsid w:val="0052373D"/>
    <w:rsid w:val="00523F1B"/>
    <w:rsid w:val="00523F57"/>
    <w:rsid w:val="00524CDD"/>
    <w:rsid w:val="00525773"/>
    <w:rsid w:val="00525F0F"/>
    <w:rsid w:val="005261D7"/>
    <w:rsid w:val="00526FE8"/>
    <w:rsid w:val="0052707D"/>
    <w:rsid w:val="00530441"/>
    <w:rsid w:val="00530922"/>
    <w:rsid w:val="00530A78"/>
    <w:rsid w:val="00530F07"/>
    <w:rsid w:val="00533200"/>
    <w:rsid w:val="005366A2"/>
    <w:rsid w:val="00537772"/>
    <w:rsid w:val="00540065"/>
    <w:rsid w:val="00540F03"/>
    <w:rsid w:val="00541228"/>
    <w:rsid w:val="00543F29"/>
    <w:rsid w:val="00545670"/>
    <w:rsid w:val="005470E9"/>
    <w:rsid w:val="00550FD9"/>
    <w:rsid w:val="00553D26"/>
    <w:rsid w:val="0055409C"/>
    <w:rsid w:val="0055770E"/>
    <w:rsid w:val="005602A8"/>
    <w:rsid w:val="005605A9"/>
    <w:rsid w:val="00561703"/>
    <w:rsid w:val="00563079"/>
    <w:rsid w:val="005659DC"/>
    <w:rsid w:val="00565ED6"/>
    <w:rsid w:val="00567A4A"/>
    <w:rsid w:val="005716C0"/>
    <w:rsid w:val="00571E1A"/>
    <w:rsid w:val="005747CC"/>
    <w:rsid w:val="00574E77"/>
    <w:rsid w:val="00575683"/>
    <w:rsid w:val="00576B23"/>
    <w:rsid w:val="00576D1B"/>
    <w:rsid w:val="00580E70"/>
    <w:rsid w:val="005813CA"/>
    <w:rsid w:val="00581458"/>
    <w:rsid w:val="005823E7"/>
    <w:rsid w:val="00583BBF"/>
    <w:rsid w:val="005850C8"/>
    <w:rsid w:val="00586748"/>
    <w:rsid w:val="00587752"/>
    <w:rsid w:val="005914FA"/>
    <w:rsid w:val="00591CE3"/>
    <w:rsid w:val="00591FF7"/>
    <w:rsid w:val="005931B8"/>
    <w:rsid w:val="005939C8"/>
    <w:rsid w:val="00593C15"/>
    <w:rsid w:val="00593EE3"/>
    <w:rsid w:val="00593FB9"/>
    <w:rsid w:val="00594C1B"/>
    <w:rsid w:val="00595EC2"/>
    <w:rsid w:val="00596305"/>
    <w:rsid w:val="005A0918"/>
    <w:rsid w:val="005A369B"/>
    <w:rsid w:val="005A444A"/>
    <w:rsid w:val="005A5306"/>
    <w:rsid w:val="005A6349"/>
    <w:rsid w:val="005A6F92"/>
    <w:rsid w:val="005B039B"/>
    <w:rsid w:val="005B4B34"/>
    <w:rsid w:val="005B4EB5"/>
    <w:rsid w:val="005B5C03"/>
    <w:rsid w:val="005B7007"/>
    <w:rsid w:val="005B7E96"/>
    <w:rsid w:val="005C0E51"/>
    <w:rsid w:val="005C21B0"/>
    <w:rsid w:val="005C32E1"/>
    <w:rsid w:val="005C3AAC"/>
    <w:rsid w:val="005C465A"/>
    <w:rsid w:val="005C4E0C"/>
    <w:rsid w:val="005C75D8"/>
    <w:rsid w:val="005D16B6"/>
    <w:rsid w:val="005D2E75"/>
    <w:rsid w:val="005D5BB6"/>
    <w:rsid w:val="005D608C"/>
    <w:rsid w:val="005E0344"/>
    <w:rsid w:val="005E0683"/>
    <w:rsid w:val="005E5443"/>
    <w:rsid w:val="005E5905"/>
    <w:rsid w:val="005F14F4"/>
    <w:rsid w:val="005F19E3"/>
    <w:rsid w:val="005F1A4F"/>
    <w:rsid w:val="005F243E"/>
    <w:rsid w:val="005F24C5"/>
    <w:rsid w:val="005F3077"/>
    <w:rsid w:val="005F4604"/>
    <w:rsid w:val="005F4E2D"/>
    <w:rsid w:val="005F6975"/>
    <w:rsid w:val="006001C5"/>
    <w:rsid w:val="00600433"/>
    <w:rsid w:val="006019B0"/>
    <w:rsid w:val="00602F55"/>
    <w:rsid w:val="00603CB1"/>
    <w:rsid w:val="006042DF"/>
    <w:rsid w:val="006047D2"/>
    <w:rsid w:val="006068AE"/>
    <w:rsid w:val="00606949"/>
    <w:rsid w:val="00606FD5"/>
    <w:rsid w:val="00610063"/>
    <w:rsid w:val="006105FB"/>
    <w:rsid w:val="006135A7"/>
    <w:rsid w:val="00613AE4"/>
    <w:rsid w:val="00614EF6"/>
    <w:rsid w:val="00615032"/>
    <w:rsid w:val="0061560B"/>
    <w:rsid w:val="00620FFF"/>
    <w:rsid w:val="00621EFF"/>
    <w:rsid w:val="006226C2"/>
    <w:rsid w:val="006262CE"/>
    <w:rsid w:val="00626914"/>
    <w:rsid w:val="006279F3"/>
    <w:rsid w:val="006373EC"/>
    <w:rsid w:val="00637A28"/>
    <w:rsid w:val="0064100D"/>
    <w:rsid w:val="00641C8C"/>
    <w:rsid w:val="00647136"/>
    <w:rsid w:val="00647C09"/>
    <w:rsid w:val="00651D2E"/>
    <w:rsid w:val="00651FC6"/>
    <w:rsid w:val="006522C9"/>
    <w:rsid w:val="00653C38"/>
    <w:rsid w:val="00657044"/>
    <w:rsid w:val="0065744F"/>
    <w:rsid w:val="00657AC3"/>
    <w:rsid w:val="00661176"/>
    <w:rsid w:val="00662F5E"/>
    <w:rsid w:val="00663329"/>
    <w:rsid w:val="006635E4"/>
    <w:rsid w:val="00665D80"/>
    <w:rsid w:val="0066779F"/>
    <w:rsid w:val="00667F13"/>
    <w:rsid w:val="00670FD4"/>
    <w:rsid w:val="0067161D"/>
    <w:rsid w:val="006742F3"/>
    <w:rsid w:val="006743B4"/>
    <w:rsid w:val="006757B7"/>
    <w:rsid w:val="006764AD"/>
    <w:rsid w:val="00676C32"/>
    <w:rsid w:val="00681888"/>
    <w:rsid w:val="006827A0"/>
    <w:rsid w:val="00682C23"/>
    <w:rsid w:val="00684A93"/>
    <w:rsid w:val="0068626D"/>
    <w:rsid w:val="00690085"/>
    <w:rsid w:val="00690DDE"/>
    <w:rsid w:val="00690FF5"/>
    <w:rsid w:val="00692024"/>
    <w:rsid w:val="0069299C"/>
    <w:rsid w:val="00692AF2"/>
    <w:rsid w:val="00694D7F"/>
    <w:rsid w:val="006951B1"/>
    <w:rsid w:val="00696831"/>
    <w:rsid w:val="006974C2"/>
    <w:rsid w:val="00697A4D"/>
    <w:rsid w:val="006A1EBD"/>
    <w:rsid w:val="006A29A8"/>
    <w:rsid w:val="006A513F"/>
    <w:rsid w:val="006A6214"/>
    <w:rsid w:val="006A71F0"/>
    <w:rsid w:val="006B0E20"/>
    <w:rsid w:val="006B12B1"/>
    <w:rsid w:val="006B293E"/>
    <w:rsid w:val="006B5DBF"/>
    <w:rsid w:val="006C0696"/>
    <w:rsid w:val="006C17FB"/>
    <w:rsid w:val="006C2A06"/>
    <w:rsid w:val="006C4194"/>
    <w:rsid w:val="006C54CF"/>
    <w:rsid w:val="006D0B97"/>
    <w:rsid w:val="006D0CBD"/>
    <w:rsid w:val="006D164F"/>
    <w:rsid w:val="006D2B36"/>
    <w:rsid w:val="006D3501"/>
    <w:rsid w:val="006D38BE"/>
    <w:rsid w:val="006D4285"/>
    <w:rsid w:val="006D6955"/>
    <w:rsid w:val="006D7D51"/>
    <w:rsid w:val="006E285C"/>
    <w:rsid w:val="006F1307"/>
    <w:rsid w:val="006F1362"/>
    <w:rsid w:val="006F1CEE"/>
    <w:rsid w:val="006F329D"/>
    <w:rsid w:val="006F5FC7"/>
    <w:rsid w:val="006F6ABD"/>
    <w:rsid w:val="006F7E0D"/>
    <w:rsid w:val="0070172C"/>
    <w:rsid w:val="0070265F"/>
    <w:rsid w:val="00702E1D"/>
    <w:rsid w:val="00704411"/>
    <w:rsid w:val="007048B2"/>
    <w:rsid w:val="007057BC"/>
    <w:rsid w:val="007059C7"/>
    <w:rsid w:val="00707696"/>
    <w:rsid w:val="00707C67"/>
    <w:rsid w:val="00710F27"/>
    <w:rsid w:val="00712D2B"/>
    <w:rsid w:val="00715B4C"/>
    <w:rsid w:val="00716E78"/>
    <w:rsid w:val="007201BD"/>
    <w:rsid w:val="00722F5E"/>
    <w:rsid w:val="00723997"/>
    <w:rsid w:val="00724C66"/>
    <w:rsid w:val="00725432"/>
    <w:rsid w:val="007264DB"/>
    <w:rsid w:val="00726A64"/>
    <w:rsid w:val="007271B7"/>
    <w:rsid w:val="007279EF"/>
    <w:rsid w:val="00727FCF"/>
    <w:rsid w:val="0073305B"/>
    <w:rsid w:val="007335AD"/>
    <w:rsid w:val="00733FAD"/>
    <w:rsid w:val="00734128"/>
    <w:rsid w:val="0073643C"/>
    <w:rsid w:val="00736D20"/>
    <w:rsid w:val="007403C3"/>
    <w:rsid w:val="007403F3"/>
    <w:rsid w:val="007418FF"/>
    <w:rsid w:val="00742EDA"/>
    <w:rsid w:val="00744C25"/>
    <w:rsid w:val="007454F1"/>
    <w:rsid w:val="00746C33"/>
    <w:rsid w:val="0075026F"/>
    <w:rsid w:val="00750E42"/>
    <w:rsid w:val="00754BA8"/>
    <w:rsid w:val="00756521"/>
    <w:rsid w:val="00756D78"/>
    <w:rsid w:val="007600D5"/>
    <w:rsid w:val="00760818"/>
    <w:rsid w:val="00760825"/>
    <w:rsid w:val="00761E8A"/>
    <w:rsid w:val="0076364B"/>
    <w:rsid w:val="0076382C"/>
    <w:rsid w:val="00764985"/>
    <w:rsid w:val="00764D8D"/>
    <w:rsid w:val="007654A2"/>
    <w:rsid w:val="007659CB"/>
    <w:rsid w:val="00766A33"/>
    <w:rsid w:val="007727F1"/>
    <w:rsid w:val="007731F5"/>
    <w:rsid w:val="0077435F"/>
    <w:rsid w:val="00775663"/>
    <w:rsid w:val="00776BAA"/>
    <w:rsid w:val="00781094"/>
    <w:rsid w:val="00784DFB"/>
    <w:rsid w:val="00785067"/>
    <w:rsid w:val="00785730"/>
    <w:rsid w:val="00787ACE"/>
    <w:rsid w:val="0079033B"/>
    <w:rsid w:val="007920EE"/>
    <w:rsid w:val="007949C0"/>
    <w:rsid w:val="00796003"/>
    <w:rsid w:val="00796906"/>
    <w:rsid w:val="00797685"/>
    <w:rsid w:val="007A04C6"/>
    <w:rsid w:val="007A2990"/>
    <w:rsid w:val="007A2B94"/>
    <w:rsid w:val="007A3048"/>
    <w:rsid w:val="007A3437"/>
    <w:rsid w:val="007A38FE"/>
    <w:rsid w:val="007A4A5A"/>
    <w:rsid w:val="007A6580"/>
    <w:rsid w:val="007B30A6"/>
    <w:rsid w:val="007B6FB5"/>
    <w:rsid w:val="007C08C5"/>
    <w:rsid w:val="007C3C30"/>
    <w:rsid w:val="007C68D9"/>
    <w:rsid w:val="007D2B77"/>
    <w:rsid w:val="007D30EB"/>
    <w:rsid w:val="007D524D"/>
    <w:rsid w:val="007D6326"/>
    <w:rsid w:val="007D79FE"/>
    <w:rsid w:val="007E08EE"/>
    <w:rsid w:val="007E1A7F"/>
    <w:rsid w:val="007E1B63"/>
    <w:rsid w:val="007E22A8"/>
    <w:rsid w:val="007E2B56"/>
    <w:rsid w:val="007E3550"/>
    <w:rsid w:val="007E37E9"/>
    <w:rsid w:val="007E4717"/>
    <w:rsid w:val="007E494B"/>
    <w:rsid w:val="007E6207"/>
    <w:rsid w:val="007E799E"/>
    <w:rsid w:val="007E79A6"/>
    <w:rsid w:val="007F0735"/>
    <w:rsid w:val="007F0F8E"/>
    <w:rsid w:val="007F1729"/>
    <w:rsid w:val="007F2230"/>
    <w:rsid w:val="007F35B9"/>
    <w:rsid w:val="007F38DF"/>
    <w:rsid w:val="007F4CCA"/>
    <w:rsid w:val="007F58FD"/>
    <w:rsid w:val="007F5C30"/>
    <w:rsid w:val="007F67D2"/>
    <w:rsid w:val="007F683B"/>
    <w:rsid w:val="007F6871"/>
    <w:rsid w:val="00800131"/>
    <w:rsid w:val="00801AD7"/>
    <w:rsid w:val="0080414B"/>
    <w:rsid w:val="00804DB7"/>
    <w:rsid w:val="00805712"/>
    <w:rsid w:val="00805E64"/>
    <w:rsid w:val="00805F4E"/>
    <w:rsid w:val="008067C2"/>
    <w:rsid w:val="00806EFE"/>
    <w:rsid w:val="008071D0"/>
    <w:rsid w:val="0081023E"/>
    <w:rsid w:val="00810AAB"/>
    <w:rsid w:val="0081144B"/>
    <w:rsid w:val="008128A6"/>
    <w:rsid w:val="00812C69"/>
    <w:rsid w:val="00812DAF"/>
    <w:rsid w:val="00813AB8"/>
    <w:rsid w:val="00814D27"/>
    <w:rsid w:val="0081532D"/>
    <w:rsid w:val="00820729"/>
    <w:rsid w:val="00820808"/>
    <w:rsid w:val="00820940"/>
    <w:rsid w:val="00821250"/>
    <w:rsid w:val="00821C75"/>
    <w:rsid w:val="00821CA9"/>
    <w:rsid w:val="00822FC8"/>
    <w:rsid w:val="008234F9"/>
    <w:rsid w:val="0082428F"/>
    <w:rsid w:val="00825E78"/>
    <w:rsid w:val="008317AA"/>
    <w:rsid w:val="0083258F"/>
    <w:rsid w:val="00834458"/>
    <w:rsid w:val="008355B5"/>
    <w:rsid w:val="00836EDD"/>
    <w:rsid w:val="008401C0"/>
    <w:rsid w:val="008407F0"/>
    <w:rsid w:val="00840BFC"/>
    <w:rsid w:val="00841A15"/>
    <w:rsid w:val="0084407C"/>
    <w:rsid w:val="00844484"/>
    <w:rsid w:val="00844F63"/>
    <w:rsid w:val="00844F95"/>
    <w:rsid w:val="00850B05"/>
    <w:rsid w:val="00853978"/>
    <w:rsid w:val="00853A9C"/>
    <w:rsid w:val="008543BC"/>
    <w:rsid w:val="00855116"/>
    <w:rsid w:val="00855C6B"/>
    <w:rsid w:val="00855E1D"/>
    <w:rsid w:val="00856078"/>
    <w:rsid w:val="00860141"/>
    <w:rsid w:val="008612F4"/>
    <w:rsid w:val="008614F7"/>
    <w:rsid w:val="00864286"/>
    <w:rsid w:val="00865B37"/>
    <w:rsid w:val="008701A1"/>
    <w:rsid w:val="00870AE0"/>
    <w:rsid w:val="008715B1"/>
    <w:rsid w:val="00873689"/>
    <w:rsid w:val="008748C7"/>
    <w:rsid w:val="008758E9"/>
    <w:rsid w:val="00875F18"/>
    <w:rsid w:val="008767DF"/>
    <w:rsid w:val="00877C5C"/>
    <w:rsid w:val="0088168F"/>
    <w:rsid w:val="00883F23"/>
    <w:rsid w:val="0088463E"/>
    <w:rsid w:val="0088487B"/>
    <w:rsid w:val="008850D2"/>
    <w:rsid w:val="00886599"/>
    <w:rsid w:val="00887A2F"/>
    <w:rsid w:val="00887AD9"/>
    <w:rsid w:val="0089018F"/>
    <w:rsid w:val="008915F2"/>
    <w:rsid w:val="0089258B"/>
    <w:rsid w:val="0089322E"/>
    <w:rsid w:val="00894543"/>
    <w:rsid w:val="008953C6"/>
    <w:rsid w:val="00896375"/>
    <w:rsid w:val="0089649E"/>
    <w:rsid w:val="00896FEC"/>
    <w:rsid w:val="008974F7"/>
    <w:rsid w:val="008A0B51"/>
    <w:rsid w:val="008A1AF0"/>
    <w:rsid w:val="008A38DF"/>
    <w:rsid w:val="008A3CCA"/>
    <w:rsid w:val="008A5F0E"/>
    <w:rsid w:val="008A77E8"/>
    <w:rsid w:val="008A7A2E"/>
    <w:rsid w:val="008B0345"/>
    <w:rsid w:val="008B07CB"/>
    <w:rsid w:val="008B6961"/>
    <w:rsid w:val="008B7C33"/>
    <w:rsid w:val="008B7D0B"/>
    <w:rsid w:val="008C0711"/>
    <w:rsid w:val="008C09DD"/>
    <w:rsid w:val="008C38C6"/>
    <w:rsid w:val="008C3F20"/>
    <w:rsid w:val="008C48B6"/>
    <w:rsid w:val="008C5317"/>
    <w:rsid w:val="008C564E"/>
    <w:rsid w:val="008C5711"/>
    <w:rsid w:val="008C6772"/>
    <w:rsid w:val="008D072F"/>
    <w:rsid w:val="008D07CC"/>
    <w:rsid w:val="008D1728"/>
    <w:rsid w:val="008D1970"/>
    <w:rsid w:val="008D29EE"/>
    <w:rsid w:val="008D2E23"/>
    <w:rsid w:val="008D2ECB"/>
    <w:rsid w:val="008D31FF"/>
    <w:rsid w:val="008D5C51"/>
    <w:rsid w:val="008D6A7A"/>
    <w:rsid w:val="008D7DD4"/>
    <w:rsid w:val="008E22E3"/>
    <w:rsid w:val="008E525B"/>
    <w:rsid w:val="008E5635"/>
    <w:rsid w:val="008E57D7"/>
    <w:rsid w:val="008E66C4"/>
    <w:rsid w:val="008E74A0"/>
    <w:rsid w:val="008E7CA2"/>
    <w:rsid w:val="008F15A6"/>
    <w:rsid w:val="008F344F"/>
    <w:rsid w:val="008F38B8"/>
    <w:rsid w:val="008F3CE3"/>
    <w:rsid w:val="008F5CE5"/>
    <w:rsid w:val="008F681E"/>
    <w:rsid w:val="008F7B60"/>
    <w:rsid w:val="00900F40"/>
    <w:rsid w:val="0090168E"/>
    <w:rsid w:val="00901ED2"/>
    <w:rsid w:val="00902390"/>
    <w:rsid w:val="00903CC3"/>
    <w:rsid w:val="00906FDF"/>
    <w:rsid w:val="009072FF"/>
    <w:rsid w:val="009100C0"/>
    <w:rsid w:val="0091114C"/>
    <w:rsid w:val="00912439"/>
    <w:rsid w:val="00912885"/>
    <w:rsid w:val="009140DB"/>
    <w:rsid w:val="0091630B"/>
    <w:rsid w:val="00916FAF"/>
    <w:rsid w:val="0091788F"/>
    <w:rsid w:val="009223AA"/>
    <w:rsid w:val="009254C7"/>
    <w:rsid w:val="00930254"/>
    <w:rsid w:val="00930E68"/>
    <w:rsid w:val="00932EAA"/>
    <w:rsid w:val="0093383C"/>
    <w:rsid w:val="009352C2"/>
    <w:rsid w:val="009354C6"/>
    <w:rsid w:val="00936740"/>
    <w:rsid w:val="0093762E"/>
    <w:rsid w:val="00940BF1"/>
    <w:rsid w:val="00941649"/>
    <w:rsid w:val="009425E6"/>
    <w:rsid w:val="00942B26"/>
    <w:rsid w:val="00944583"/>
    <w:rsid w:val="009451BA"/>
    <w:rsid w:val="00945782"/>
    <w:rsid w:val="00945F14"/>
    <w:rsid w:val="0094700D"/>
    <w:rsid w:val="0094782A"/>
    <w:rsid w:val="009502C0"/>
    <w:rsid w:val="00950E67"/>
    <w:rsid w:val="0095110B"/>
    <w:rsid w:val="009516EB"/>
    <w:rsid w:val="009522FC"/>
    <w:rsid w:val="0095588B"/>
    <w:rsid w:val="0095723F"/>
    <w:rsid w:val="009574E1"/>
    <w:rsid w:val="009579B5"/>
    <w:rsid w:val="00962942"/>
    <w:rsid w:val="00963111"/>
    <w:rsid w:val="00963362"/>
    <w:rsid w:val="00963971"/>
    <w:rsid w:val="009676EB"/>
    <w:rsid w:val="00970096"/>
    <w:rsid w:val="00970B0E"/>
    <w:rsid w:val="00971FF1"/>
    <w:rsid w:val="00972831"/>
    <w:rsid w:val="00972B25"/>
    <w:rsid w:val="00973291"/>
    <w:rsid w:val="009761DF"/>
    <w:rsid w:val="009762B9"/>
    <w:rsid w:val="009766D2"/>
    <w:rsid w:val="00976D56"/>
    <w:rsid w:val="00977139"/>
    <w:rsid w:val="00977551"/>
    <w:rsid w:val="00977B63"/>
    <w:rsid w:val="00980934"/>
    <w:rsid w:val="00980E00"/>
    <w:rsid w:val="00982B05"/>
    <w:rsid w:val="00982D90"/>
    <w:rsid w:val="00983C25"/>
    <w:rsid w:val="00985DA8"/>
    <w:rsid w:val="00993FBD"/>
    <w:rsid w:val="009955D4"/>
    <w:rsid w:val="00995ABC"/>
    <w:rsid w:val="009968D1"/>
    <w:rsid w:val="00996D59"/>
    <w:rsid w:val="009A1365"/>
    <w:rsid w:val="009A2332"/>
    <w:rsid w:val="009A24B5"/>
    <w:rsid w:val="009A26B7"/>
    <w:rsid w:val="009A3204"/>
    <w:rsid w:val="009A3440"/>
    <w:rsid w:val="009A3A27"/>
    <w:rsid w:val="009A4F5E"/>
    <w:rsid w:val="009A7A17"/>
    <w:rsid w:val="009B0E02"/>
    <w:rsid w:val="009B169E"/>
    <w:rsid w:val="009B2B56"/>
    <w:rsid w:val="009B2F0C"/>
    <w:rsid w:val="009B3F49"/>
    <w:rsid w:val="009B4171"/>
    <w:rsid w:val="009B54C6"/>
    <w:rsid w:val="009B6391"/>
    <w:rsid w:val="009B6B88"/>
    <w:rsid w:val="009B707B"/>
    <w:rsid w:val="009B7CD5"/>
    <w:rsid w:val="009C0DCC"/>
    <w:rsid w:val="009C7415"/>
    <w:rsid w:val="009C7BEF"/>
    <w:rsid w:val="009D19ED"/>
    <w:rsid w:val="009D1CD1"/>
    <w:rsid w:val="009D2474"/>
    <w:rsid w:val="009D2839"/>
    <w:rsid w:val="009D2A56"/>
    <w:rsid w:val="009D46F2"/>
    <w:rsid w:val="009D5295"/>
    <w:rsid w:val="009D617E"/>
    <w:rsid w:val="009E2745"/>
    <w:rsid w:val="009E4BEB"/>
    <w:rsid w:val="009E57EB"/>
    <w:rsid w:val="009E5FC9"/>
    <w:rsid w:val="009E6DDB"/>
    <w:rsid w:val="009E7139"/>
    <w:rsid w:val="009E7950"/>
    <w:rsid w:val="009F0167"/>
    <w:rsid w:val="009F0A91"/>
    <w:rsid w:val="009F11B4"/>
    <w:rsid w:val="009F1DCF"/>
    <w:rsid w:val="009F247A"/>
    <w:rsid w:val="009F3557"/>
    <w:rsid w:val="009F5A38"/>
    <w:rsid w:val="009F66CA"/>
    <w:rsid w:val="009F6869"/>
    <w:rsid w:val="009F6956"/>
    <w:rsid w:val="009F7BE2"/>
    <w:rsid w:val="00A00BBF"/>
    <w:rsid w:val="00A01D02"/>
    <w:rsid w:val="00A02129"/>
    <w:rsid w:val="00A05180"/>
    <w:rsid w:val="00A060ED"/>
    <w:rsid w:val="00A065B0"/>
    <w:rsid w:val="00A07BC9"/>
    <w:rsid w:val="00A1175E"/>
    <w:rsid w:val="00A11771"/>
    <w:rsid w:val="00A11867"/>
    <w:rsid w:val="00A11FA1"/>
    <w:rsid w:val="00A122B2"/>
    <w:rsid w:val="00A12942"/>
    <w:rsid w:val="00A141D9"/>
    <w:rsid w:val="00A14B66"/>
    <w:rsid w:val="00A157CB"/>
    <w:rsid w:val="00A2078C"/>
    <w:rsid w:val="00A2078F"/>
    <w:rsid w:val="00A20CA8"/>
    <w:rsid w:val="00A22A35"/>
    <w:rsid w:val="00A242C6"/>
    <w:rsid w:val="00A24561"/>
    <w:rsid w:val="00A246E7"/>
    <w:rsid w:val="00A26A6E"/>
    <w:rsid w:val="00A27C62"/>
    <w:rsid w:val="00A30279"/>
    <w:rsid w:val="00A326A9"/>
    <w:rsid w:val="00A347C9"/>
    <w:rsid w:val="00A34A3A"/>
    <w:rsid w:val="00A375B8"/>
    <w:rsid w:val="00A40954"/>
    <w:rsid w:val="00A40DAF"/>
    <w:rsid w:val="00A426D6"/>
    <w:rsid w:val="00A427C9"/>
    <w:rsid w:val="00A43D33"/>
    <w:rsid w:val="00A44496"/>
    <w:rsid w:val="00A44D91"/>
    <w:rsid w:val="00A45A43"/>
    <w:rsid w:val="00A4685D"/>
    <w:rsid w:val="00A50763"/>
    <w:rsid w:val="00A51CC0"/>
    <w:rsid w:val="00A5359F"/>
    <w:rsid w:val="00A54DC1"/>
    <w:rsid w:val="00A575F9"/>
    <w:rsid w:val="00A60831"/>
    <w:rsid w:val="00A63304"/>
    <w:rsid w:val="00A64753"/>
    <w:rsid w:val="00A669FE"/>
    <w:rsid w:val="00A7272B"/>
    <w:rsid w:val="00A7427D"/>
    <w:rsid w:val="00A74CBB"/>
    <w:rsid w:val="00A74D9D"/>
    <w:rsid w:val="00A76520"/>
    <w:rsid w:val="00A80715"/>
    <w:rsid w:val="00A80B2D"/>
    <w:rsid w:val="00A818F9"/>
    <w:rsid w:val="00A81B12"/>
    <w:rsid w:val="00A81F90"/>
    <w:rsid w:val="00A8464C"/>
    <w:rsid w:val="00A84A4A"/>
    <w:rsid w:val="00A86A9D"/>
    <w:rsid w:val="00A86F3C"/>
    <w:rsid w:val="00A91294"/>
    <w:rsid w:val="00A9355E"/>
    <w:rsid w:val="00A954DA"/>
    <w:rsid w:val="00A96484"/>
    <w:rsid w:val="00A97460"/>
    <w:rsid w:val="00AA0CAD"/>
    <w:rsid w:val="00AA1A60"/>
    <w:rsid w:val="00AA1C73"/>
    <w:rsid w:val="00AA3D41"/>
    <w:rsid w:val="00AA5436"/>
    <w:rsid w:val="00AA5AE1"/>
    <w:rsid w:val="00AA77E2"/>
    <w:rsid w:val="00AA7CBE"/>
    <w:rsid w:val="00AA7F23"/>
    <w:rsid w:val="00AB032C"/>
    <w:rsid w:val="00AB3895"/>
    <w:rsid w:val="00AB55E9"/>
    <w:rsid w:val="00AB566D"/>
    <w:rsid w:val="00AB61D0"/>
    <w:rsid w:val="00AC149B"/>
    <w:rsid w:val="00AC1964"/>
    <w:rsid w:val="00AC3835"/>
    <w:rsid w:val="00AC3A41"/>
    <w:rsid w:val="00AC5CAD"/>
    <w:rsid w:val="00AC6969"/>
    <w:rsid w:val="00AC7010"/>
    <w:rsid w:val="00AD073E"/>
    <w:rsid w:val="00AD3A43"/>
    <w:rsid w:val="00AE1160"/>
    <w:rsid w:val="00AE3728"/>
    <w:rsid w:val="00AE3FAE"/>
    <w:rsid w:val="00AE741C"/>
    <w:rsid w:val="00AF505A"/>
    <w:rsid w:val="00AF6E75"/>
    <w:rsid w:val="00AF7C13"/>
    <w:rsid w:val="00B00D5B"/>
    <w:rsid w:val="00B01096"/>
    <w:rsid w:val="00B02D5C"/>
    <w:rsid w:val="00B03077"/>
    <w:rsid w:val="00B03628"/>
    <w:rsid w:val="00B037A2"/>
    <w:rsid w:val="00B05416"/>
    <w:rsid w:val="00B05990"/>
    <w:rsid w:val="00B05D61"/>
    <w:rsid w:val="00B07F9C"/>
    <w:rsid w:val="00B11163"/>
    <w:rsid w:val="00B117C3"/>
    <w:rsid w:val="00B142B9"/>
    <w:rsid w:val="00B144BB"/>
    <w:rsid w:val="00B17DF9"/>
    <w:rsid w:val="00B23FB0"/>
    <w:rsid w:val="00B24185"/>
    <w:rsid w:val="00B27737"/>
    <w:rsid w:val="00B27DF6"/>
    <w:rsid w:val="00B31E0D"/>
    <w:rsid w:val="00B33D00"/>
    <w:rsid w:val="00B33D14"/>
    <w:rsid w:val="00B33E78"/>
    <w:rsid w:val="00B33F18"/>
    <w:rsid w:val="00B35316"/>
    <w:rsid w:val="00B356FA"/>
    <w:rsid w:val="00B35DEE"/>
    <w:rsid w:val="00B373FC"/>
    <w:rsid w:val="00B37973"/>
    <w:rsid w:val="00B459AF"/>
    <w:rsid w:val="00B474FB"/>
    <w:rsid w:val="00B504C8"/>
    <w:rsid w:val="00B52B74"/>
    <w:rsid w:val="00B54FB2"/>
    <w:rsid w:val="00B5595B"/>
    <w:rsid w:val="00B60713"/>
    <w:rsid w:val="00B61116"/>
    <w:rsid w:val="00B6117A"/>
    <w:rsid w:val="00B61480"/>
    <w:rsid w:val="00B614A9"/>
    <w:rsid w:val="00B621EE"/>
    <w:rsid w:val="00B631E8"/>
    <w:rsid w:val="00B6325A"/>
    <w:rsid w:val="00B63D6A"/>
    <w:rsid w:val="00B6426B"/>
    <w:rsid w:val="00B643E1"/>
    <w:rsid w:val="00B65805"/>
    <w:rsid w:val="00B65B72"/>
    <w:rsid w:val="00B65F7F"/>
    <w:rsid w:val="00B66998"/>
    <w:rsid w:val="00B7049A"/>
    <w:rsid w:val="00B707E0"/>
    <w:rsid w:val="00B713ED"/>
    <w:rsid w:val="00B738F7"/>
    <w:rsid w:val="00B73C29"/>
    <w:rsid w:val="00B745B2"/>
    <w:rsid w:val="00B75F00"/>
    <w:rsid w:val="00B762E7"/>
    <w:rsid w:val="00B76789"/>
    <w:rsid w:val="00B806EF"/>
    <w:rsid w:val="00B83D1C"/>
    <w:rsid w:val="00B85D0C"/>
    <w:rsid w:val="00B86054"/>
    <w:rsid w:val="00B8730A"/>
    <w:rsid w:val="00B913A1"/>
    <w:rsid w:val="00B914AF"/>
    <w:rsid w:val="00B932D4"/>
    <w:rsid w:val="00B94C67"/>
    <w:rsid w:val="00B96287"/>
    <w:rsid w:val="00B970DE"/>
    <w:rsid w:val="00B97659"/>
    <w:rsid w:val="00BA1552"/>
    <w:rsid w:val="00BA1FC6"/>
    <w:rsid w:val="00BA2739"/>
    <w:rsid w:val="00BA3460"/>
    <w:rsid w:val="00BA44C5"/>
    <w:rsid w:val="00BA4F2F"/>
    <w:rsid w:val="00BA5392"/>
    <w:rsid w:val="00BA5CAD"/>
    <w:rsid w:val="00BA6EFA"/>
    <w:rsid w:val="00BB0E8A"/>
    <w:rsid w:val="00BB1A9D"/>
    <w:rsid w:val="00BB4676"/>
    <w:rsid w:val="00BB60FF"/>
    <w:rsid w:val="00BB6E09"/>
    <w:rsid w:val="00BB7309"/>
    <w:rsid w:val="00BC0088"/>
    <w:rsid w:val="00BC1A3D"/>
    <w:rsid w:val="00BC3545"/>
    <w:rsid w:val="00BC36F5"/>
    <w:rsid w:val="00BC598E"/>
    <w:rsid w:val="00BC5B2A"/>
    <w:rsid w:val="00BC6B6D"/>
    <w:rsid w:val="00BD2556"/>
    <w:rsid w:val="00BD2672"/>
    <w:rsid w:val="00BD2925"/>
    <w:rsid w:val="00BD2FAB"/>
    <w:rsid w:val="00BD3232"/>
    <w:rsid w:val="00BD4DB3"/>
    <w:rsid w:val="00BD684F"/>
    <w:rsid w:val="00BD726E"/>
    <w:rsid w:val="00BE21EE"/>
    <w:rsid w:val="00BE2F57"/>
    <w:rsid w:val="00BE3FB8"/>
    <w:rsid w:val="00BE4550"/>
    <w:rsid w:val="00BE478A"/>
    <w:rsid w:val="00BE4A29"/>
    <w:rsid w:val="00BE62F6"/>
    <w:rsid w:val="00BF175A"/>
    <w:rsid w:val="00BF7889"/>
    <w:rsid w:val="00C00BDA"/>
    <w:rsid w:val="00C00F60"/>
    <w:rsid w:val="00C01217"/>
    <w:rsid w:val="00C0233E"/>
    <w:rsid w:val="00C026C5"/>
    <w:rsid w:val="00C02E48"/>
    <w:rsid w:val="00C03779"/>
    <w:rsid w:val="00C03ED4"/>
    <w:rsid w:val="00C05BB5"/>
    <w:rsid w:val="00C07C03"/>
    <w:rsid w:val="00C1087E"/>
    <w:rsid w:val="00C112AF"/>
    <w:rsid w:val="00C1176E"/>
    <w:rsid w:val="00C11ECA"/>
    <w:rsid w:val="00C174D3"/>
    <w:rsid w:val="00C201C3"/>
    <w:rsid w:val="00C2079F"/>
    <w:rsid w:val="00C245E0"/>
    <w:rsid w:val="00C24BC6"/>
    <w:rsid w:val="00C25B1E"/>
    <w:rsid w:val="00C2643A"/>
    <w:rsid w:val="00C26E07"/>
    <w:rsid w:val="00C301EB"/>
    <w:rsid w:val="00C30302"/>
    <w:rsid w:val="00C3160B"/>
    <w:rsid w:val="00C34CDB"/>
    <w:rsid w:val="00C367AD"/>
    <w:rsid w:val="00C374E3"/>
    <w:rsid w:val="00C40331"/>
    <w:rsid w:val="00C418EE"/>
    <w:rsid w:val="00C41CF8"/>
    <w:rsid w:val="00C4461E"/>
    <w:rsid w:val="00C44AAF"/>
    <w:rsid w:val="00C45595"/>
    <w:rsid w:val="00C46FEC"/>
    <w:rsid w:val="00C50145"/>
    <w:rsid w:val="00C50A97"/>
    <w:rsid w:val="00C50F22"/>
    <w:rsid w:val="00C51571"/>
    <w:rsid w:val="00C53E6B"/>
    <w:rsid w:val="00C54374"/>
    <w:rsid w:val="00C55AE3"/>
    <w:rsid w:val="00C57DFF"/>
    <w:rsid w:val="00C6056A"/>
    <w:rsid w:val="00C60951"/>
    <w:rsid w:val="00C61207"/>
    <w:rsid w:val="00C61A9C"/>
    <w:rsid w:val="00C63E72"/>
    <w:rsid w:val="00C6508D"/>
    <w:rsid w:val="00C665AE"/>
    <w:rsid w:val="00C670E4"/>
    <w:rsid w:val="00C707E5"/>
    <w:rsid w:val="00C70F9E"/>
    <w:rsid w:val="00C713AE"/>
    <w:rsid w:val="00C75109"/>
    <w:rsid w:val="00C80BF3"/>
    <w:rsid w:val="00C8277B"/>
    <w:rsid w:val="00C82BB1"/>
    <w:rsid w:val="00C83984"/>
    <w:rsid w:val="00C84E03"/>
    <w:rsid w:val="00C85029"/>
    <w:rsid w:val="00C8548B"/>
    <w:rsid w:val="00C856D5"/>
    <w:rsid w:val="00C85878"/>
    <w:rsid w:val="00C87F31"/>
    <w:rsid w:val="00C87F64"/>
    <w:rsid w:val="00C91A0E"/>
    <w:rsid w:val="00C91C36"/>
    <w:rsid w:val="00C92532"/>
    <w:rsid w:val="00C93F02"/>
    <w:rsid w:val="00C94D45"/>
    <w:rsid w:val="00C950C3"/>
    <w:rsid w:val="00C96717"/>
    <w:rsid w:val="00C96AD2"/>
    <w:rsid w:val="00C96E06"/>
    <w:rsid w:val="00CA0F20"/>
    <w:rsid w:val="00CA240A"/>
    <w:rsid w:val="00CA2C9C"/>
    <w:rsid w:val="00CA415D"/>
    <w:rsid w:val="00CA4858"/>
    <w:rsid w:val="00CA6BD8"/>
    <w:rsid w:val="00CA77DE"/>
    <w:rsid w:val="00CB0793"/>
    <w:rsid w:val="00CB284E"/>
    <w:rsid w:val="00CB28DC"/>
    <w:rsid w:val="00CB2913"/>
    <w:rsid w:val="00CB3454"/>
    <w:rsid w:val="00CB5825"/>
    <w:rsid w:val="00CB5E15"/>
    <w:rsid w:val="00CB646D"/>
    <w:rsid w:val="00CB746D"/>
    <w:rsid w:val="00CB766E"/>
    <w:rsid w:val="00CC0AE8"/>
    <w:rsid w:val="00CC0E7C"/>
    <w:rsid w:val="00CC2076"/>
    <w:rsid w:val="00CC2229"/>
    <w:rsid w:val="00CC3826"/>
    <w:rsid w:val="00CC3C17"/>
    <w:rsid w:val="00CC4BC2"/>
    <w:rsid w:val="00CC65CF"/>
    <w:rsid w:val="00CC772F"/>
    <w:rsid w:val="00CD05C7"/>
    <w:rsid w:val="00CD05F0"/>
    <w:rsid w:val="00CD12D9"/>
    <w:rsid w:val="00CD1B25"/>
    <w:rsid w:val="00CD2844"/>
    <w:rsid w:val="00CD41F4"/>
    <w:rsid w:val="00CD4619"/>
    <w:rsid w:val="00CD4788"/>
    <w:rsid w:val="00CD4E2C"/>
    <w:rsid w:val="00CD595F"/>
    <w:rsid w:val="00CD5AE3"/>
    <w:rsid w:val="00CD5F34"/>
    <w:rsid w:val="00CD6402"/>
    <w:rsid w:val="00CD75E0"/>
    <w:rsid w:val="00CE0637"/>
    <w:rsid w:val="00CE0925"/>
    <w:rsid w:val="00CE0FCA"/>
    <w:rsid w:val="00CE158F"/>
    <w:rsid w:val="00CE19D8"/>
    <w:rsid w:val="00CE2B4A"/>
    <w:rsid w:val="00CE31F1"/>
    <w:rsid w:val="00CE3FAE"/>
    <w:rsid w:val="00CE55A5"/>
    <w:rsid w:val="00CE5C99"/>
    <w:rsid w:val="00CE6911"/>
    <w:rsid w:val="00CE6EAF"/>
    <w:rsid w:val="00CE79B1"/>
    <w:rsid w:val="00CF03A5"/>
    <w:rsid w:val="00CF152E"/>
    <w:rsid w:val="00CF21F0"/>
    <w:rsid w:val="00CF259D"/>
    <w:rsid w:val="00CF2EF7"/>
    <w:rsid w:val="00CF6B04"/>
    <w:rsid w:val="00CF7F11"/>
    <w:rsid w:val="00D01278"/>
    <w:rsid w:val="00D01A20"/>
    <w:rsid w:val="00D01A78"/>
    <w:rsid w:val="00D04DE0"/>
    <w:rsid w:val="00D11A9A"/>
    <w:rsid w:val="00D12BCA"/>
    <w:rsid w:val="00D15644"/>
    <w:rsid w:val="00D15A13"/>
    <w:rsid w:val="00D15D87"/>
    <w:rsid w:val="00D1658C"/>
    <w:rsid w:val="00D166BF"/>
    <w:rsid w:val="00D16D74"/>
    <w:rsid w:val="00D20129"/>
    <w:rsid w:val="00D214F8"/>
    <w:rsid w:val="00D226B5"/>
    <w:rsid w:val="00D227AF"/>
    <w:rsid w:val="00D22CD1"/>
    <w:rsid w:val="00D231E5"/>
    <w:rsid w:val="00D25539"/>
    <w:rsid w:val="00D26547"/>
    <w:rsid w:val="00D30752"/>
    <w:rsid w:val="00D3101C"/>
    <w:rsid w:val="00D31396"/>
    <w:rsid w:val="00D328EE"/>
    <w:rsid w:val="00D334E1"/>
    <w:rsid w:val="00D3350E"/>
    <w:rsid w:val="00D33BA5"/>
    <w:rsid w:val="00D358D9"/>
    <w:rsid w:val="00D36D93"/>
    <w:rsid w:val="00D4193D"/>
    <w:rsid w:val="00D42FC5"/>
    <w:rsid w:val="00D43092"/>
    <w:rsid w:val="00D45F9C"/>
    <w:rsid w:val="00D4700C"/>
    <w:rsid w:val="00D47FDC"/>
    <w:rsid w:val="00D507E4"/>
    <w:rsid w:val="00D5160E"/>
    <w:rsid w:val="00D51940"/>
    <w:rsid w:val="00D525CE"/>
    <w:rsid w:val="00D5266D"/>
    <w:rsid w:val="00D527D8"/>
    <w:rsid w:val="00D54FA8"/>
    <w:rsid w:val="00D550A5"/>
    <w:rsid w:val="00D563DB"/>
    <w:rsid w:val="00D60819"/>
    <w:rsid w:val="00D6108C"/>
    <w:rsid w:val="00D62D51"/>
    <w:rsid w:val="00D64651"/>
    <w:rsid w:val="00D64FAA"/>
    <w:rsid w:val="00D708B2"/>
    <w:rsid w:val="00D715AE"/>
    <w:rsid w:val="00D72512"/>
    <w:rsid w:val="00D74D4E"/>
    <w:rsid w:val="00D76903"/>
    <w:rsid w:val="00D8023A"/>
    <w:rsid w:val="00D81924"/>
    <w:rsid w:val="00D82A7C"/>
    <w:rsid w:val="00D82B8C"/>
    <w:rsid w:val="00D82CFB"/>
    <w:rsid w:val="00D932BF"/>
    <w:rsid w:val="00D948B1"/>
    <w:rsid w:val="00D95A7A"/>
    <w:rsid w:val="00D9605A"/>
    <w:rsid w:val="00D9734E"/>
    <w:rsid w:val="00D974C2"/>
    <w:rsid w:val="00DA068D"/>
    <w:rsid w:val="00DA2445"/>
    <w:rsid w:val="00DA24F1"/>
    <w:rsid w:val="00DA3D75"/>
    <w:rsid w:val="00DA47A9"/>
    <w:rsid w:val="00DA69B6"/>
    <w:rsid w:val="00DB03CA"/>
    <w:rsid w:val="00DB0B33"/>
    <w:rsid w:val="00DB297A"/>
    <w:rsid w:val="00DB2991"/>
    <w:rsid w:val="00DB2C6F"/>
    <w:rsid w:val="00DB338B"/>
    <w:rsid w:val="00DB58D9"/>
    <w:rsid w:val="00DB670E"/>
    <w:rsid w:val="00DB6AA6"/>
    <w:rsid w:val="00DC2129"/>
    <w:rsid w:val="00DC220B"/>
    <w:rsid w:val="00DC23A1"/>
    <w:rsid w:val="00DC2B2A"/>
    <w:rsid w:val="00DC345F"/>
    <w:rsid w:val="00DC3688"/>
    <w:rsid w:val="00DC7318"/>
    <w:rsid w:val="00DC7648"/>
    <w:rsid w:val="00DD0CB8"/>
    <w:rsid w:val="00DD15A5"/>
    <w:rsid w:val="00DD1EB1"/>
    <w:rsid w:val="00DD2C04"/>
    <w:rsid w:val="00DD375A"/>
    <w:rsid w:val="00DD4166"/>
    <w:rsid w:val="00DD46C6"/>
    <w:rsid w:val="00DD4AF3"/>
    <w:rsid w:val="00DD604B"/>
    <w:rsid w:val="00DD6C4D"/>
    <w:rsid w:val="00DE031B"/>
    <w:rsid w:val="00DE0A9B"/>
    <w:rsid w:val="00DE387B"/>
    <w:rsid w:val="00DE4144"/>
    <w:rsid w:val="00DE6B1C"/>
    <w:rsid w:val="00DE72B8"/>
    <w:rsid w:val="00DF0201"/>
    <w:rsid w:val="00DF0247"/>
    <w:rsid w:val="00DF0871"/>
    <w:rsid w:val="00DF2A2A"/>
    <w:rsid w:val="00DF3219"/>
    <w:rsid w:val="00DF3771"/>
    <w:rsid w:val="00DF398D"/>
    <w:rsid w:val="00DF3D66"/>
    <w:rsid w:val="00DF4BE1"/>
    <w:rsid w:val="00DF53E2"/>
    <w:rsid w:val="00DF609A"/>
    <w:rsid w:val="00DF7419"/>
    <w:rsid w:val="00DF7595"/>
    <w:rsid w:val="00DF7A8B"/>
    <w:rsid w:val="00E004F2"/>
    <w:rsid w:val="00E0091B"/>
    <w:rsid w:val="00E01956"/>
    <w:rsid w:val="00E01EBA"/>
    <w:rsid w:val="00E0369D"/>
    <w:rsid w:val="00E03777"/>
    <w:rsid w:val="00E04A3F"/>
    <w:rsid w:val="00E04DF4"/>
    <w:rsid w:val="00E07D97"/>
    <w:rsid w:val="00E103E6"/>
    <w:rsid w:val="00E1062F"/>
    <w:rsid w:val="00E106F5"/>
    <w:rsid w:val="00E11201"/>
    <w:rsid w:val="00E134E2"/>
    <w:rsid w:val="00E135E5"/>
    <w:rsid w:val="00E13DD9"/>
    <w:rsid w:val="00E1467A"/>
    <w:rsid w:val="00E14A4C"/>
    <w:rsid w:val="00E162FF"/>
    <w:rsid w:val="00E17AE3"/>
    <w:rsid w:val="00E20C39"/>
    <w:rsid w:val="00E2278B"/>
    <w:rsid w:val="00E230F6"/>
    <w:rsid w:val="00E242DE"/>
    <w:rsid w:val="00E26031"/>
    <w:rsid w:val="00E27D2E"/>
    <w:rsid w:val="00E3002E"/>
    <w:rsid w:val="00E3324F"/>
    <w:rsid w:val="00E357A0"/>
    <w:rsid w:val="00E36E86"/>
    <w:rsid w:val="00E377D9"/>
    <w:rsid w:val="00E40739"/>
    <w:rsid w:val="00E417EA"/>
    <w:rsid w:val="00E41E82"/>
    <w:rsid w:val="00E42C8E"/>
    <w:rsid w:val="00E43352"/>
    <w:rsid w:val="00E45CB0"/>
    <w:rsid w:val="00E50174"/>
    <w:rsid w:val="00E5086C"/>
    <w:rsid w:val="00E50BCE"/>
    <w:rsid w:val="00E50D8D"/>
    <w:rsid w:val="00E51792"/>
    <w:rsid w:val="00E5310B"/>
    <w:rsid w:val="00E53AF8"/>
    <w:rsid w:val="00E54595"/>
    <w:rsid w:val="00E54BC4"/>
    <w:rsid w:val="00E6082C"/>
    <w:rsid w:val="00E613F0"/>
    <w:rsid w:val="00E61975"/>
    <w:rsid w:val="00E61D39"/>
    <w:rsid w:val="00E61D65"/>
    <w:rsid w:val="00E61F2C"/>
    <w:rsid w:val="00E622D9"/>
    <w:rsid w:val="00E63D6A"/>
    <w:rsid w:val="00E64711"/>
    <w:rsid w:val="00E64770"/>
    <w:rsid w:val="00E66CAA"/>
    <w:rsid w:val="00E66E2F"/>
    <w:rsid w:val="00E67507"/>
    <w:rsid w:val="00E70221"/>
    <w:rsid w:val="00E7065F"/>
    <w:rsid w:val="00E718CA"/>
    <w:rsid w:val="00E72D6C"/>
    <w:rsid w:val="00E73601"/>
    <w:rsid w:val="00E74692"/>
    <w:rsid w:val="00E770BF"/>
    <w:rsid w:val="00E7740A"/>
    <w:rsid w:val="00E77C32"/>
    <w:rsid w:val="00E803ED"/>
    <w:rsid w:val="00E82654"/>
    <w:rsid w:val="00E827B1"/>
    <w:rsid w:val="00E83993"/>
    <w:rsid w:val="00E90477"/>
    <w:rsid w:val="00E907F8"/>
    <w:rsid w:val="00E91AB0"/>
    <w:rsid w:val="00E91C04"/>
    <w:rsid w:val="00E939AA"/>
    <w:rsid w:val="00E949E2"/>
    <w:rsid w:val="00E96449"/>
    <w:rsid w:val="00E97CBD"/>
    <w:rsid w:val="00E97D9C"/>
    <w:rsid w:val="00EA01BE"/>
    <w:rsid w:val="00EA334C"/>
    <w:rsid w:val="00EA3FF8"/>
    <w:rsid w:val="00EA522D"/>
    <w:rsid w:val="00EA7CA9"/>
    <w:rsid w:val="00EA7EC8"/>
    <w:rsid w:val="00EA7FBF"/>
    <w:rsid w:val="00EB0167"/>
    <w:rsid w:val="00EB21AC"/>
    <w:rsid w:val="00EB27B9"/>
    <w:rsid w:val="00EB2B13"/>
    <w:rsid w:val="00EB6BCF"/>
    <w:rsid w:val="00EB72D4"/>
    <w:rsid w:val="00EC1F47"/>
    <w:rsid w:val="00EC3093"/>
    <w:rsid w:val="00EC3737"/>
    <w:rsid w:val="00EC3CC2"/>
    <w:rsid w:val="00EC700F"/>
    <w:rsid w:val="00ED0856"/>
    <w:rsid w:val="00ED4303"/>
    <w:rsid w:val="00ED539B"/>
    <w:rsid w:val="00ED541E"/>
    <w:rsid w:val="00ED6183"/>
    <w:rsid w:val="00ED6B1B"/>
    <w:rsid w:val="00EE0635"/>
    <w:rsid w:val="00EE0740"/>
    <w:rsid w:val="00EE1016"/>
    <w:rsid w:val="00EE1A91"/>
    <w:rsid w:val="00EE3500"/>
    <w:rsid w:val="00EE448E"/>
    <w:rsid w:val="00EE5CF8"/>
    <w:rsid w:val="00EE616B"/>
    <w:rsid w:val="00EE6D8A"/>
    <w:rsid w:val="00EE73C5"/>
    <w:rsid w:val="00EF0290"/>
    <w:rsid w:val="00EF11E3"/>
    <w:rsid w:val="00EF12E9"/>
    <w:rsid w:val="00EF1583"/>
    <w:rsid w:val="00EF1883"/>
    <w:rsid w:val="00EF2891"/>
    <w:rsid w:val="00EF2A28"/>
    <w:rsid w:val="00EF428C"/>
    <w:rsid w:val="00EF5A8D"/>
    <w:rsid w:val="00EF6115"/>
    <w:rsid w:val="00F00726"/>
    <w:rsid w:val="00F00DF2"/>
    <w:rsid w:val="00F00E35"/>
    <w:rsid w:val="00F044B8"/>
    <w:rsid w:val="00F050D4"/>
    <w:rsid w:val="00F059B0"/>
    <w:rsid w:val="00F07F60"/>
    <w:rsid w:val="00F1060F"/>
    <w:rsid w:val="00F11652"/>
    <w:rsid w:val="00F11B80"/>
    <w:rsid w:val="00F11EA4"/>
    <w:rsid w:val="00F1269A"/>
    <w:rsid w:val="00F129DE"/>
    <w:rsid w:val="00F20FE1"/>
    <w:rsid w:val="00F214BA"/>
    <w:rsid w:val="00F24B18"/>
    <w:rsid w:val="00F30E48"/>
    <w:rsid w:val="00F316BD"/>
    <w:rsid w:val="00F31887"/>
    <w:rsid w:val="00F33EA7"/>
    <w:rsid w:val="00F34653"/>
    <w:rsid w:val="00F34957"/>
    <w:rsid w:val="00F36399"/>
    <w:rsid w:val="00F37211"/>
    <w:rsid w:val="00F416CF"/>
    <w:rsid w:val="00F41E7E"/>
    <w:rsid w:val="00F420EF"/>
    <w:rsid w:val="00F42BB3"/>
    <w:rsid w:val="00F44DF0"/>
    <w:rsid w:val="00F450EB"/>
    <w:rsid w:val="00F474A2"/>
    <w:rsid w:val="00F50AE9"/>
    <w:rsid w:val="00F52403"/>
    <w:rsid w:val="00F52AB5"/>
    <w:rsid w:val="00F53366"/>
    <w:rsid w:val="00F555DF"/>
    <w:rsid w:val="00F603F4"/>
    <w:rsid w:val="00F60531"/>
    <w:rsid w:val="00F610D3"/>
    <w:rsid w:val="00F611C3"/>
    <w:rsid w:val="00F62316"/>
    <w:rsid w:val="00F62449"/>
    <w:rsid w:val="00F62ACE"/>
    <w:rsid w:val="00F6371D"/>
    <w:rsid w:val="00F63F65"/>
    <w:rsid w:val="00F642CC"/>
    <w:rsid w:val="00F6552D"/>
    <w:rsid w:val="00F66721"/>
    <w:rsid w:val="00F674B9"/>
    <w:rsid w:val="00F707F8"/>
    <w:rsid w:val="00F70EE4"/>
    <w:rsid w:val="00F71234"/>
    <w:rsid w:val="00F7162F"/>
    <w:rsid w:val="00F7199E"/>
    <w:rsid w:val="00F75DC2"/>
    <w:rsid w:val="00F75EC0"/>
    <w:rsid w:val="00F80114"/>
    <w:rsid w:val="00F805DE"/>
    <w:rsid w:val="00F8186B"/>
    <w:rsid w:val="00F81903"/>
    <w:rsid w:val="00F82380"/>
    <w:rsid w:val="00F828C6"/>
    <w:rsid w:val="00F85202"/>
    <w:rsid w:val="00F875FD"/>
    <w:rsid w:val="00F91881"/>
    <w:rsid w:val="00F92BCB"/>
    <w:rsid w:val="00F9318F"/>
    <w:rsid w:val="00FA0713"/>
    <w:rsid w:val="00FA1277"/>
    <w:rsid w:val="00FA222E"/>
    <w:rsid w:val="00FA2248"/>
    <w:rsid w:val="00FA4015"/>
    <w:rsid w:val="00FA4297"/>
    <w:rsid w:val="00FA5016"/>
    <w:rsid w:val="00FA55E5"/>
    <w:rsid w:val="00FA5F86"/>
    <w:rsid w:val="00FA7DD4"/>
    <w:rsid w:val="00FB0748"/>
    <w:rsid w:val="00FB083C"/>
    <w:rsid w:val="00FB1F0E"/>
    <w:rsid w:val="00FB2510"/>
    <w:rsid w:val="00FB2A95"/>
    <w:rsid w:val="00FB2B1F"/>
    <w:rsid w:val="00FB3156"/>
    <w:rsid w:val="00FB3678"/>
    <w:rsid w:val="00FB55E2"/>
    <w:rsid w:val="00FB6C84"/>
    <w:rsid w:val="00FB6FCF"/>
    <w:rsid w:val="00FB7250"/>
    <w:rsid w:val="00FC0D46"/>
    <w:rsid w:val="00FC106F"/>
    <w:rsid w:val="00FC2831"/>
    <w:rsid w:val="00FC3E55"/>
    <w:rsid w:val="00FC5BAC"/>
    <w:rsid w:val="00FD03B5"/>
    <w:rsid w:val="00FD04A7"/>
    <w:rsid w:val="00FD05E8"/>
    <w:rsid w:val="00FD0AD4"/>
    <w:rsid w:val="00FD18AB"/>
    <w:rsid w:val="00FD1DCB"/>
    <w:rsid w:val="00FD3577"/>
    <w:rsid w:val="00FD3F4A"/>
    <w:rsid w:val="00FD4441"/>
    <w:rsid w:val="00FD4471"/>
    <w:rsid w:val="00FE0164"/>
    <w:rsid w:val="00FE2AF1"/>
    <w:rsid w:val="00FE3BA8"/>
    <w:rsid w:val="00FE460F"/>
    <w:rsid w:val="00FE4943"/>
    <w:rsid w:val="00FE66B7"/>
    <w:rsid w:val="00FF0D75"/>
    <w:rsid w:val="00FF1EBA"/>
    <w:rsid w:val="00FF3087"/>
    <w:rsid w:val="00FF31EE"/>
    <w:rsid w:val="00FF3413"/>
    <w:rsid w:val="00FF344E"/>
    <w:rsid w:val="00FF42BC"/>
    <w:rsid w:val="00FF47F6"/>
    <w:rsid w:val="00FF4883"/>
    <w:rsid w:val="00FF6EA4"/>
    <w:rsid w:val="0125024D"/>
    <w:rsid w:val="013A1219"/>
    <w:rsid w:val="01B217E8"/>
    <w:rsid w:val="01DD3781"/>
    <w:rsid w:val="020F273D"/>
    <w:rsid w:val="02253401"/>
    <w:rsid w:val="02802393"/>
    <w:rsid w:val="0292737C"/>
    <w:rsid w:val="02C60CBF"/>
    <w:rsid w:val="02F91E93"/>
    <w:rsid w:val="030C7707"/>
    <w:rsid w:val="032B6276"/>
    <w:rsid w:val="03317F19"/>
    <w:rsid w:val="034A668F"/>
    <w:rsid w:val="0356773D"/>
    <w:rsid w:val="03902501"/>
    <w:rsid w:val="03991BA4"/>
    <w:rsid w:val="03A20194"/>
    <w:rsid w:val="042668B5"/>
    <w:rsid w:val="04693344"/>
    <w:rsid w:val="04C34989"/>
    <w:rsid w:val="05383699"/>
    <w:rsid w:val="056A0DB0"/>
    <w:rsid w:val="05784516"/>
    <w:rsid w:val="058D671C"/>
    <w:rsid w:val="05CB1B45"/>
    <w:rsid w:val="05CC5F9F"/>
    <w:rsid w:val="05D539E9"/>
    <w:rsid w:val="05F7556F"/>
    <w:rsid w:val="06250829"/>
    <w:rsid w:val="06570C7C"/>
    <w:rsid w:val="06802F64"/>
    <w:rsid w:val="068E18F6"/>
    <w:rsid w:val="06C30DAA"/>
    <w:rsid w:val="06E87D99"/>
    <w:rsid w:val="06FA0042"/>
    <w:rsid w:val="06FE66C7"/>
    <w:rsid w:val="073876B2"/>
    <w:rsid w:val="075E688E"/>
    <w:rsid w:val="07797BF7"/>
    <w:rsid w:val="079434DD"/>
    <w:rsid w:val="07AE2F97"/>
    <w:rsid w:val="07C8290A"/>
    <w:rsid w:val="07CB2AC9"/>
    <w:rsid w:val="07D40043"/>
    <w:rsid w:val="08166DAC"/>
    <w:rsid w:val="081C7999"/>
    <w:rsid w:val="08277623"/>
    <w:rsid w:val="083B687D"/>
    <w:rsid w:val="086D18E2"/>
    <w:rsid w:val="08A40165"/>
    <w:rsid w:val="090C6D9F"/>
    <w:rsid w:val="09553FB4"/>
    <w:rsid w:val="09613292"/>
    <w:rsid w:val="09835ECD"/>
    <w:rsid w:val="099D1025"/>
    <w:rsid w:val="0A0A30FE"/>
    <w:rsid w:val="0A2032B9"/>
    <w:rsid w:val="0A2552FE"/>
    <w:rsid w:val="0A261A46"/>
    <w:rsid w:val="0A2B38A3"/>
    <w:rsid w:val="0A413D75"/>
    <w:rsid w:val="0A573120"/>
    <w:rsid w:val="0B0F4040"/>
    <w:rsid w:val="0B235443"/>
    <w:rsid w:val="0B4C299A"/>
    <w:rsid w:val="0B4E08D1"/>
    <w:rsid w:val="0B9252BA"/>
    <w:rsid w:val="0BEE227A"/>
    <w:rsid w:val="0C0F2870"/>
    <w:rsid w:val="0C280764"/>
    <w:rsid w:val="0C4E0349"/>
    <w:rsid w:val="0C624F43"/>
    <w:rsid w:val="0C8A7BE7"/>
    <w:rsid w:val="0C8D2279"/>
    <w:rsid w:val="0C9138A2"/>
    <w:rsid w:val="0D4D2501"/>
    <w:rsid w:val="0D5E0712"/>
    <w:rsid w:val="0D68351E"/>
    <w:rsid w:val="0E1B69E8"/>
    <w:rsid w:val="0E67167B"/>
    <w:rsid w:val="0E7004CE"/>
    <w:rsid w:val="0ED468C2"/>
    <w:rsid w:val="0F0C561C"/>
    <w:rsid w:val="0F435DC3"/>
    <w:rsid w:val="0F4733A6"/>
    <w:rsid w:val="0F47456A"/>
    <w:rsid w:val="0F47501D"/>
    <w:rsid w:val="0F631F24"/>
    <w:rsid w:val="0F645636"/>
    <w:rsid w:val="0F69563A"/>
    <w:rsid w:val="0F756ABE"/>
    <w:rsid w:val="0FA3089B"/>
    <w:rsid w:val="0FA44066"/>
    <w:rsid w:val="1037180F"/>
    <w:rsid w:val="107F0ACE"/>
    <w:rsid w:val="10BD14C2"/>
    <w:rsid w:val="114D682F"/>
    <w:rsid w:val="11695478"/>
    <w:rsid w:val="11C73493"/>
    <w:rsid w:val="11C83716"/>
    <w:rsid w:val="11D355FC"/>
    <w:rsid w:val="11EE7C40"/>
    <w:rsid w:val="11FE5A4D"/>
    <w:rsid w:val="120C3D68"/>
    <w:rsid w:val="121436E6"/>
    <w:rsid w:val="123A725D"/>
    <w:rsid w:val="128065D2"/>
    <w:rsid w:val="12A64900"/>
    <w:rsid w:val="12A75AF1"/>
    <w:rsid w:val="12BE1018"/>
    <w:rsid w:val="12DC7DC7"/>
    <w:rsid w:val="13243318"/>
    <w:rsid w:val="13AB436E"/>
    <w:rsid w:val="13B6263F"/>
    <w:rsid w:val="13ED5D5E"/>
    <w:rsid w:val="13F95B5D"/>
    <w:rsid w:val="140C3A82"/>
    <w:rsid w:val="143B589B"/>
    <w:rsid w:val="144653F1"/>
    <w:rsid w:val="145C7DEB"/>
    <w:rsid w:val="148712D0"/>
    <w:rsid w:val="148F171B"/>
    <w:rsid w:val="149F6733"/>
    <w:rsid w:val="14B24AD4"/>
    <w:rsid w:val="14B96D1E"/>
    <w:rsid w:val="14EA7C49"/>
    <w:rsid w:val="1514467F"/>
    <w:rsid w:val="151C2FB5"/>
    <w:rsid w:val="15381D7A"/>
    <w:rsid w:val="15745551"/>
    <w:rsid w:val="15A047B9"/>
    <w:rsid w:val="15E65DAF"/>
    <w:rsid w:val="15FC18F7"/>
    <w:rsid w:val="162454C7"/>
    <w:rsid w:val="163917F6"/>
    <w:rsid w:val="163B59E8"/>
    <w:rsid w:val="165A3425"/>
    <w:rsid w:val="16F150AC"/>
    <w:rsid w:val="171D668A"/>
    <w:rsid w:val="172213EA"/>
    <w:rsid w:val="1722394A"/>
    <w:rsid w:val="17274D21"/>
    <w:rsid w:val="173351A0"/>
    <w:rsid w:val="17410AFB"/>
    <w:rsid w:val="174135D1"/>
    <w:rsid w:val="177B6CEB"/>
    <w:rsid w:val="178D2351"/>
    <w:rsid w:val="17F155B1"/>
    <w:rsid w:val="18051FA1"/>
    <w:rsid w:val="181E04FD"/>
    <w:rsid w:val="182767F3"/>
    <w:rsid w:val="1846497D"/>
    <w:rsid w:val="1854671A"/>
    <w:rsid w:val="186651D7"/>
    <w:rsid w:val="188755AF"/>
    <w:rsid w:val="189B5261"/>
    <w:rsid w:val="18D91359"/>
    <w:rsid w:val="18FB39AB"/>
    <w:rsid w:val="190B61BC"/>
    <w:rsid w:val="19541E66"/>
    <w:rsid w:val="197A6B10"/>
    <w:rsid w:val="19A30379"/>
    <w:rsid w:val="19B809FD"/>
    <w:rsid w:val="19BD08EF"/>
    <w:rsid w:val="1A041479"/>
    <w:rsid w:val="1A374F78"/>
    <w:rsid w:val="1A4812CA"/>
    <w:rsid w:val="1A6347C7"/>
    <w:rsid w:val="1A694412"/>
    <w:rsid w:val="1AAB0884"/>
    <w:rsid w:val="1B025D14"/>
    <w:rsid w:val="1B045D4C"/>
    <w:rsid w:val="1B4A4826"/>
    <w:rsid w:val="1B5B6FA0"/>
    <w:rsid w:val="1B801AA4"/>
    <w:rsid w:val="1B9331A1"/>
    <w:rsid w:val="1B9F3A08"/>
    <w:rsid w:val="1BCA623D"/>
    <w:rsid w:val="1BD664FB"/>
    <w:rsid w:val="1BEC452B"/>
    <w:rsid w:val="1BF41F41"/>
    <w:rsid w:val="1BF616DE"/>
    <w:rsid w:val="1BFF5C62"/>
    <w:rsid w:val="1C0A0444"/>
    <w:rsid w:val="1C0C48E3"/>
    <w:rsid w:val="1C241122"/>
    <w:rsid w:val="1C4B06E0"/>
    <w:rsid w:val="1C4F1319"/>
    <w:rsid w:val="1C6C5F16"/>
    <w:rsid w:val="1C9060B1"/>
    <w:rsid w:val="1C913317"/>
    <w:rsid w:val="1C925F14"/>
    <w:rsid w:val="1CBD4D96"/>
    <w:rsid w:val="1CD773B3"/>
    <w:rsid w:val="1D1B6B4E"/>
    <w:rsid w:val="1D2E62DF"/>
    <w:rsid w:val="1D4359D7"/>
    <w:rsid w:val="1D4C02EE"/>
    <w:rsid w:val="1D661287"/>
    <w:rsid w:val="1DCB26FC"/>
    <w:rsid w:val="1DD71F63"/>
    <w:rsid w:val="1DE27AA4"/>
    <w:rsid w:val="1E171A45"/>
    <w:rsid w:val="1E272040"/>
    <w:rsid w:val="1E67074C"/>
    <w:rsid w:val="1EA90F58"/>
    <w:rsid w:val="1EB04AC2"/>
    <w:rsid w:val="1EC72D78"/>
    <w:rsid w:val="1EC83A65"/>
    <w:rsid w:val="1ED5670B"/>
    <w:rsid w:val="1F003CBF"/>
    <w:rsid w:val="1F2538D5"/>
    <w:rsid w:val="1F552256"/>
    <w:rsid w:val="1F56191E"/>
    <w:rsid w:val="1F5A5E0E"/>
    <w:rsid w:val="1F5C402E"/>
    <w:rsid w:val="1FA145EB"/>
    <w:rsid w:val="1FCD1230"/>
    <w:rsid w:val="200A2B97"/>
    <w:rsid w:val="2010206B"/>
    <w:rsid w:val="206B10EA"/>
    <w:rsid w:val="20A9441A"/>
    <w:rsid w:val="20C43CC3"/>
    <w:rsid w:val="21433D75"/>
    <w:rsid w:val="214530FE"/>
    <w:rsid w:val="21923960"/>
    <w:rsid w:val="21AA40A1"/>
    <w:rsid w:val="21B62D99"/>
    <w:rsid w:val="21CE6F61"/>
    <w:rsid w:val="21F92E86"/>
    <w:rsid w:val="21FE33B1"/>
    <w:rsid w:val="21FE3C00"/>
    <w:rsid w:val="22137FDF"/>
    <w:rsid w:val="2249030B"/>
    <w:rsid w:val="225A7510"/>
    <w:rsid w:val="228949D7"/>
    <w:rsid w:val="228C4262"/>
    <w:rsid w:val="22DA0FAF"/>
    <w:rsid w:val="230C26A8"/>
    <w:rsid w:val="23394EF5"/>
    <w:rsid w:val="23592E97"/>
    <w:rsid w:val="237468C1"/>
    <w:rsid w:val="23AA320A"/>
    <w:rsid w:val="23B8682B"/>
    <w:rsid w:val="23BF6440"/>
    <w:rsid w:val="23C634A2"/>
    <w:rsid w:val="240B0F4A"/>
    <w:rsid w:val="24181EA0"/>
    <w:rsid w:val="24274087"/>
    <w:rsid w:val="245E1B57"/>
    <w:rsid w:val="24E41A1A"/>
    <w:rsid w:val="24ED594E"/>
    <w:rsid w:val="25251D4A"/>
    <w:rsid w:val="25415101"/>
    <w:rsid w:val="25446E0A"/>
    <w:rsid w:val="254F57B1"/>
    <w:rsid w:val="257C5984"/>
    <w:rsid w:val="258A0CDB"/>
    <w:rsid w:val="259F2960"/>
    <w:rsid w:val="25BB6B9A"/>
    <w:rsid w:val="25EC7CCC"/>
    <w:rsid w:val="261147F6"/>
    <w:rsid w:val="26856C3B"/>
    <w:rsid w:val="26AC64F8"/>
    <w:rsid w:val="26AC7BDD"/>
    <w:rsid w:val="26AE2AAF"/>
    <w:rsid w:val="2715766C"/>
    <w:rsid w:val="279948D9"/>
    <w:rsid w:val="27A90580"/>
    <w:rsid w:val="27D52E90"/>
    <w:rsid w:val="288751F4"/>
    <w:rsid w:val="28966AB7"/>
    <w:rsid w:val="28A9244E"/>
    <w:rsid w:val="28BF0F49"/>
    <w:rsid w:val="28C3551F"/>
    <w:rsid w:val="292546ED"/>
    <w:rsid w:val="297A517C"/>
    <w:rsid w:val="2980775E"/>
    <w:rsid w:val="298E0BAC"/>
    <w:rsid w:val="29F75880"/>
    <w:rsid w:val="2A334775"/>
    <w:rsid w:val="2A38005A"/>
    <w:rsid w:val="2A827725"/>
    <w:rsid w:val="2ABA2D3A"/>
    <w:rsid w:val="2AD36DDD"/>
    <w:rsid w:val="2AE72530"/>
    <w:rsid w:val="2AF04CB2"/>
    <w:rsid w:val="2B07758D"/>
    <w:rsid w:val="2B35295B"/>
    <w:rsid w:val="2B363870"/>
    <w:rsid w:val="2B3657C4"/>
    <w:rsid w:val="2B60086E"/>
    <w:rsid w:val="2B760567"/>
    <w:rsid w:val="2B8B195D"/>
    <w:rsid w:val="2BB0508B"/>
    <w:rsid w:val="2C2A0AA2"/>
    <w:rsid w:val="2C516A3E"/>
    <w:rsid w:val="2C902094"/>
    <w:rsid w:val="2C9A6F4B"/>
    <w:rsid w:val="2CBF0933"/>
    <w:rsid w:val="2CEE020A"/>
    <w:rsid w:val="2D062933"/>
    <w:rsid w:val="2D0C0395"/>
    <w:rsid w:val="2D4540D0"/>
    <w:rsid w:val="2DCC3301"/>
    <w:rsid w:val="2DE37959"/>
    <w:rsid w:val="2E0319E7"/>
    <w:rsid w:val="2E490FFB"/>
    <w:rsid w:val="2E822A82"/>
    <w:rsid w:val="2EC427B9"/>
    <w:rsid w:val="2ED91496"/>
    <w:rsid w:val="2EE563C1"/>
    <w:rsid w:val="2F1E3C8B"/>
    <w:rsid w:val="2F214E89"/>
    <w:rsid w:val="2F292C78"/>
    <w:rsid w:val="2F3D5EFE"/>
    <w:rsid w:val="2F681CFB"/>
    <w:rsid w:val="2F786576"/>
    <w:rsid w:val="2FBC44BB"/>
    <w:rsid w:val="30004AB3"/>
    <w:rsid w:val="305B4AEA"/>
    <w:rsid w:val="308A4F70"/>
    <w:rsid w:val="30936DCD"/>
    <w:rsid w:val="30B12011"/>
    <w:rsid w:val="30BB6F41"/>
    <w:rsid w:val="30E07F57"/>
    <w:rsid w:val="30E76A62"/>
    <w:rsid w:val="314F344F"/>
    <w:rsid w:val="315D4153"/>
    <w:rsid w:val="316E4101"/>
    <w:rsid w:val="319F68F6"/>
    <w:rsid w:val="31A10E4D"/>
    <w:rsid w:val="31D038F0"/>
    <w:rsid w:val="31E403D5"/>
    <w:rsid w:val="31F3196F"/>
    <w:rsid w:val="31FB4F13"/>
    <w:rsid w:val="32026111"/>
    <w:rsid w:val="32105BCD"/>
    <w:rsid w:val="32336DCE"/>
    <w:rsid w:val="32393281"/>
    <w:rsid w:val="32475CF7"/>
    <w:rsid w:val="32602A1C"/>
    <w:rsid w:val="331D50FB"/>
    <w:rsid w:val="33262B49"/>
    <w:rsid w:val="334114B8"/>
    <w:rsid w:val="33617E23"/>
    <w:rsid w:val="33706B06"/>
    <w:rsid w:val="33B35DD6"/>
    <w:rsid w:val="33B86274"/>
    <w:rsid w:val="33BC2C0B"/>
    <w:rsid w:val="34297AB9"/>
    <w:rsid w:val="34411FE6"/>
    <w:rsid w:val="34806F12"/>
    <w:rsid w:val="349B3AF9"/>
    <w:rsid w:val="34C23FEB"/>
    <w:rsid w:val="34ED4EA9"/>
    <w:rsid w:val="351B0A4C"/>
    <w:rsid w:val="351D482E"/>
    <w:rsid w:val="352942D2"/>
    <w:rsid w:val="357168BD"/>
    <w:rsid w:val="35831019"/>
    <w:rsid w:val="35AA001E"/>
    <w:rsid w:val="35AE08B9"/>
    <w:rsid w:val="35C95E3E"/>
    <w:rsid w:val="35D23042"/>
    <w:rsid w:val="361C367A"/>
    <w:rsid w:val="363703A0"/>
    <w:rsid w:val="36482F62"/>
    <w:rsid w:val="36854D07"/>
    <w:rsid w:val="369017F5"/>
    <w:rsid w:val="36AF5483"/>
    <w:rsid w:val="36C52D4E"/>
    <w:rsid w:val="36DB5206"/>
    <w:rsid w:val="376B7EE7"/>
    <w:rsid w:val="37896837"/>
    <w:rsid w:val="37B12006"/>
    <w:rsid w:val="37CA474D"/>
    <w:rsid w:val="37FA54E5"/>
    <w:rsid w:val="38226995"/>
    <w:rsid w:val="38342633"/>
    <w:rsid w:val="38364671"/>
    <w:rsid w:val="3866342D"/>
    <w:rsid w:val="387A4A01"/>
    <w:rsid w:val="38882AC7"/>
    <w:rsid w:val="38AC5331"/>
    <w:rsid w:val="38DB2D5B"/>
    <w:rsid w:val="38E4433C"/>
    <w:rsid w:val="38F27B17"/>
    <w:rsid w:val="390B399B"/>
    <w:rsid w:val="398359EB"/>
    <w:rsid w:val="39D86FEC"/>
    <w:rsid w:val="3A024414"/>
    <w:rsid w:val="3A16144C"/>
    <w:rsid w:val="3A7A653E"/>
    <w:rsid w:val="3A892311"/>
    <w:rsid w:val="3A8F15BB"/>
    <w:rsid w:val="3AA142F5"/>
    <w:rsid w:val="3AC21B1D"/>
    <w:rsid w:val="3ACC47F6"/>
    <w:rsid w:val="3ADB3B98"/>
    <w:rsid w:val="3B0B7121"/>
    <w:rsid w:val="3B1D1F4E"/>
    <w:rsid w:val="3B325D79"/>
    <w:rsid w:val="3B5B6D00"/>
    <w:rsid w:val="3B663C4C"/>
    <w:rsid w:val="3B703B05"/>
    <w:rsid w:val="3C104329"/>
    <w:rsid w:val="3C1130BB"/>
    <w:rsid w:val="3C2003BA"/>
    <w:rsid w:val="3C271EF2"/>
    <w:rsid w:val="3C6F77C1"/>
    <w:rsid w:val="3C8C504A"/>
    <w:rsid w:val="3C8E29E2"/>
    <w:rsid w:val="3C935EFE"/>
    <w:rsid w:val="3CB03940"/>
    <w:rsid w:val="3CB76A10"/>
    <w:rsid w:val="3CCB0BB6"/>
    <w:rsid w:val="3CF5570E"/>
    <w:rsid w:val="3D1E49B0"/>
    <w:rsid w:val="3D320ECF"/>
    <w:rsid w:val="3D805256"/>
    <w:rsid w:val="3D913B02"/>
    <w:rsid w:val="3DDB263E"/>
    <w:rsid w:val="3E0732B5"/>
    <w:rsid w:val="3E1A62D5"/>
    <w:rsid w:val="3E3D1788"/>
    <w:rsid w:val="3E6863C5"/>
    <w:rsid w:val="3E770FB2"/>
    <w:rsid w:val="3EF10570"/>
    <w:rsid w:val="3F412701"/>
    <w:rsid w:val="3F41386F"/>
    <w:rsid w:val="3F565F79"/>
    <w:rsid w:val="3F7F6465"/>
    <w:rsid w:val="3F864672"/>
    <w:rsid w:val="3FB6492A"/>
    <w:rsid w:val="3FB756DF"/>
    <w:rsid w:val="400A3D88"/>
    <w:rsid w:val="4029274F"/>
    <w:rsid w:val="402F1B66"/>
    <w:rsid w:val="40987F86"/>
    <w:rsid w:val="40BA65AF"/>
    <w:rsid w:val="40CD36A3"/>
    <w:rsid w:val="40DC67D4"/>
    <w:rsid w:val="41126EB4"/>
    <w:rsid w:val="411E67A0"/>
    <w:rsid w:val="41200BB5"/>
    <w:rsid w:val="41341F11"/>
    <w:rsid w:val="41676B0F"/>
    <w:rsid w:val="41705A42"/>
    <w:rsid w:val="4176002F"/>
    <w:rsid w:val="417B2F0F"/>
    <w:rsid w:val="417D5133"/>
    <w:rsid w:val="41CB6155"/>
    <w:rsid w:val="420C0A92"/>
    <w:rsid w:val="420E2D42"/>
    <w:rsid w:val="424B4A2E"/>
    <w:rsid w:val="42D85767"/>
    <w:rsid w:val="432D0269"/>
    <w:rsid w:val="436C6D59"/>
    <w:rsid w:val="43C5419C"/>
    <w:rsid w:val="43D40358"/>
    <w:rsid w:val="43F21D1F"/>
    <w:rsid w:val="441C5986"/>
    <w:rsid w:val="44541AFA"/>
    <w:rsid w:val="446F2AD7"/>
    <w:rsid w:val="44B70987"/>
    <w:rsid w:val="44EC2CBD"/>
    <w:rsid w:val="450409B0"/>
    <w:rsid w:val="451612DC"/>
    <w:rsid w:val="45527E76"/>
    <w:rsid w:val="45683D0B"/>
    <w:rsid w:val="45B00B89"/>
    <w:rsid w:val="45C309EA"/>
    <w:rsid w:val="45CD44E3"/>
    <w:rsid w:val="45D442AC"/>
    <w:rsid w:val="45E559D7"/>
    <w:rsid w:val="461E7857"/>
    <w:rsid w:val="463C61F4"/>
    <w:rsid w:val="4654319F"/>
    <w:rsid w:val="468B5FDF"/>
    <w:rsid w:val="46A10171"/>
    <w:rsid w:val="46A32778"/>
    <w:rsid w:val="46C060B3"/>
    <w:rsid w:val="46DA1EC5"/>
    <w:rsid w:val="46E1249B"/>
    <w:rsid w:val="46EE1561"/>
    <w:rsid w:val="472C1886"/>
    <w:rsid w:val="475F3B99"/>
    <w:rsid w:val="478B2851"/>
    <w:rsid w:val="47906368"/>
    <w:rsid w:val="479645CE"/>
    <w:rsid w:val="479A1064"/>
    <w:rsid w:val="47E04D62"/>
    <w:rsid w:val="47ED038D"/>
    <w:rsid w:val="47F23861"/>
    <w:rsid w:val="48120585"/>
    <w:rsid w:val="48205C3D"/>
    <w:rsid w:val="48784D15"/>
    <w:rsid w:val="48957404"/>
    <w:rsid w:val="48B24496"/>
    <w:rsid w:val="48DD4714"/>
    <w:rsid w:val="49087DDB"/>
    <w:rsid w:val="49117C18"/>
    <w:rsid w:val="4985670A"/>
    <w:rsid w:val="499E711E"/>
    <w:rsid w:val="49B52FB1"/>
    <w:rsid w:val="49C01822"/>
    <w:rsid w:val="49E26699"/>
    <w:rsid w:val="49FE23D9"/>
    <w:rsid w:val="4A1A4FBC"/>
    <w:rsid w:val="4A430475"/>
    <w:rsid w:val="4A871217"/>
    <w:rsid w:val="4A9C67F9"/>
    <w:rsid w:val="4AC453C2"/>
    <w:rsid w:val="4ADA2F2C"/>
    <w:rsid w:val="4AFE6732"/>
    <w:rsid w:val="4B0D0805"/>
    <w:rsid w:val="4B1D4E29"/>
    <w:rsid w:val="4B3D7ADD"/>
    <w:rsid w:val="4B5A32B4"/>
    <w:rsid w:val="4B602880"/>
    <w:rsid w:val="4C4A7ED5"/>
    <w:rsid w:val="4C4D7745"/>
    <w:rsid w:val="4C814D5D"/>
    <w:rsid w:val="4C837AB0"/>
    <w:rsid w:val="4CD91EE4"/>
    <w:rsid w:val="4CF50180"/>
    <w:rsid w:val="4D241E9E"/>
    <w:rsid w:val="4D3248FA"/>
    <w:rsid w:val="4D3B0B61"/>
    <w:rsid w:val="4D3D5484"/>
    <w:rsid w:val="4D7D3028"/>
    <w:rsid w:val="4DB965AF"/>
    <w:rsid w:val="4DCC1455"/>
    <w:rsid w:val="4DCC4067"/>
    <w:rsid w:val="4E1B6C85"/>
    <w:rsid w:val="4E3429C3"/>
    <w:rsid w:val="4E6206E9"/>
    <w:rsid w:val="4E722923"/>
    <w:rsid w:val="4EBF0EC5"/>
    <w:rsid w:val="4EF452A1"/>
    <w:rsid w:val="4F0573FE"/>
    <w:rsid w:val="4F1F59C6"/>
    <w:rsid w:val="4F474B35"/>
    <w:rsid w:val="4F59390E"/>
    <w:rsid w:val="4FC95E46"/>
    <w:rsid w:val="4FCC7D6B"/>
    <w:rsid w:val="4FE66B68"/>
    <w:rsid w:val="506805BF"/>
    <w:rsid w:val="50907E4F"/>
    <w:rsid w:val="50C408E5"/>
    <w:rsid w:val="50F56E40"/>
    <w:rsid w:val="51200FD8"/>
    <w:rsid w:val="51207052"/>
    <w:rsid w:val="514F7934"/>
    <w:rsid w:val="515856F9"/>
    <w:rsid w:val="51740A8C"/>
    <w:rsid w:val="51CD1BC8"/>
    <w:rsid w:val="52015DD3"/>
    <w:rsid w:val="521B1D95"/>
    <w:rsid w:val="52432DF0"/>
    <w:rsid w:val="529541E5"/>
    <w:rsid w:val="52C204B5"/>
    <w:rsid w:val="52C8277E"/>
    <w:rsid w:val="535709FA"/>
    <w:rsid w:val="536C6FB8"/>
    <w:rsid w:val="536F6403"/>
    <w:rsid w:val="53892E9E"/>
    <w:rsid w:val="539A30BC"/>
    <w:rsid w:val="53B41BA0"/>
    <w:rsid w:val="53CC6CD0"/>
    <w:rsid w:val="53E968EC"/>
    <w:rsid w:val="53F47D08"/>
    <w:rsid w:val="53FC0897"/>
    <w:rsid w:val="54161891"/>
    <w:rsid w:val="54211342"/>
    <w:rsid w:val="542E66EF"/>
    <w:rsid w:val="54373354"/>
    <w:rsid w:val="54390098"/>
    <w:rsid w:val="544636E6"/>
    <w:rsid w:val="54546B86"/>
    <w:rsid w:val="54597540"/>
    <w:rsid w:val="54861861"/>
    <w:rsid w:val="549E1EC4"/>
    <w:rsid w:val="54A91BC9"/>
    <w:rsid w:val="54AE69CD"/>
    <w:rsid w:val="54C5450E"/>
    <w:rsid w:val="54CF4C2E"/>
    <w:rsid w:val="54D76C36"/>
    <w:rsid w:val="54FD21DA"/>
    <w:rsid w:val="5570547D"/>
    <w:rsid w:val="55B0769A"/>
    <w:rsid w:val="55CA2E71"/>
    <w:rsid w:val="560A4CF5"/>
    <w:rsid w:val="56105A65"/>
    <w:rsid w:val="561E6E6C"/>
    <w:rsid w:val="563E6A09"/>
    <w:rsid w:val="566D03BF"/>
    <w:rsid w:val="56B80AD3"/>
    <w:rsid w:val="56E127B3"/>
    <w:rsid w:val="57356D15"/>
    <w:rsid w:val="57A32B62"/>
    <w:rsid w:val="57B73320"/>
    <w:rsid w:val="580D0F49"/>
    <w:rsid w:val="581C780B"/>
    <w:rsid w:val="582C77E5"/>
    <w:rsid w:val="585417ED"/>
    <w:rsid w:val="587C5A54"/>
    <w:rsid w:val="58BA1CAA"/>
    <w:rsid w:val="58D11C4E"/>
    <w:rsid w:val="590733FB"/>
    <w:rsid w:val="59347587"/>
    <w:rsid w:val="5939010D"/>
    <w:rsid w:val="597A048A"/>
    <w:rsid w:val="59CF4714"/>
    <w:rsid w:val="59F56F48"/>
    <w:rsid w:val="5A3B1A88"/>
    <w:rsid w:val="5A9F2742"/>
    <w:rsid w:val="5ABC0537"/>
    <w:rsid w:val="5ACF2FA2"/>
    <w:rsid w:val="5AEA1EAA"/>
    <w:rsid w:val="5B544721"/>
    <w:rsid w:val="5B5A12E4"/>
    <w:rsid w:val="5B5F3645"/>
    <w:rsid w:val="5B8776F7"/>
    <w:rsid w:val="5B9516BB"/>
    <w:rsid w:val="5BA846E2"/>
    <w:rsid w:val="5C0B6677"/>
    <w:rsid w:val="5C0C340A"/>
    <w:rsid w:val="5C0E1BF7"/>
    <w:rsid w:val="5C2D1A48"/>
    <w:rsid w:val="5C497440"/>
    <w:rsid w:val="5C5417E6"/>
    <w:rsid w:val="5C736E34"/>
    <w:rsid w:val="5CA46775"/>
    <w:rsid w:val="5CFC21C1"/>
    <w:rsid w:val="5D61489E"/>
    <w:rsid w:val="5D777EB0"/>
    <w:rsid w:val="5D93790F"/>
    <w:rsid w:val="5E23112C"/>
    <w:rsid w:val="5E64207F"/>
    <w:rsid w:val="5E8F42E6"/>
    <w:rsid w:val="5EA54C71"/>
    <w:rsid w:val="5ED203D1"/>
    <w:rsid w:val="5ED60B68"/>
    <w:rsid w:val="5EE80F1A"/>
    <w:rsid w:val="5F2B6883"/>
    <w:rsid w:val="5F3626A6"/>
    <w:rsid w:val="5F6B777E"/>
    <w:rsid w:val="5FC76070"/>
    <w:rsid w:val="5FFE5D37"/>
    <w:rsid w:val="600F056B"/>
    <w:rsid w:val="606C7A75"/>
    <w:rsid w:val="60EE5F61"/>
    <w:rsid w:val="613540B7"/>
    <w:rsid w:val="61735E7F"/>
    <w:rsid w:val="618A6135"/>
    <w:rsid w:val="61B20F50"/>
    <w:rsid w:val="61D5060A"/>
    <w:rsid w:val="61F735BA"/>
    <w:rsid w:val="62120699"/>
    <w:rsid w:val="621D6188"/>
    <w:rsid w:val="622464AA"/>
    <w:rsid w:val="627A3725"/>
    <w:rsid w:val="62B70A82"/>
    <w:rsid w:val="63025D75"/>
    <w:rsid w:val="634E4CEC"/>
    <w:rsid w:val="63636649"/>
    <w:rsid w:val="63652400"/>
    <w:rsid w:val="638B59CC"/>
    <w:rsid w:val="638F3F47"/>
    <w:rsid w:val="63E92F98"/>
    <w:rsid w:val="64356A66"/>
    <w:rsid w:val="643A0E9F"/>
    <w:rsid w:val="643C58E8"/>
    <w:rsid w:val="644F2836"/>
    <w:rsid w:val="64570343"/>
    <w:rsid w:val="645E1A9E"/>
    <w:rsid w:val="64AD470E"/>
    <w:rsid w:val="64E06057"/>
    <w:rsid w:val="64ED3D96"/>
    <w:rsid w:val="64F25122"/>
    <w:rsid w:val="65087F53"/>
    <w:rsid w:val="651E089D"/>
    <w:rsid w:val="65607D5D"/>
    <w:rsid w:val="65DE76EB"/>
    <w:rsid w:val="66090E6C"/>
    <w:rsid w:val="660B0817"/>
    <w:rsid w:val="66405CCB"/>
    <w:rsid w:val="664916CE"/>
    <w:rsid w:val="664D01F7"/>
    <w:rsid w:val="668B3440"/>
    <w:rsid w:val="668D6D78"/>
    <w:rsid w:val="66A23CE5"/>
    <w:rsid w:val="66B220E7"/>
    <w:rsid w:val="66E00834"/>
    <w:rsid w:val="66EE2357"/>
    <w:rsid w:val="66F864A5"/>
    <w:rsid w:val="67300193"/>
    <w:rsid w:val="6736155E"/>
    <w:rsid w:val="674653B7"/>
    <w:rsid w:val="67820CE8"/>
    <w:rsid w:val="67FB6500"/>
    <w:rsid w:val="680D7448"/>
    <w:rsid w:val="684D273C"/>
    <w:rsid w:val="68862BFF"/>
    <w:rsid w:val="68E06A41"/>
    <w:rsid w:val="6918716C"/>
    <w:rsid w:val="69796B33"/>
    <w:rsid w:val="69A730E4"/>
    <w:rsid w:val="69AC3512"/>
    <w:rsid w:val="69C41161"/>
    <w:rsid w:val="69C60BDA"/>
    <w:rsid w:val="69DA13F5"/>
    <w:rsid w:val="69DC7EE6"/>
    <w:rsid w:val="69E6135A"/>
    <w:rsid w:val="6A2F768E"/>
    <w:rsid w:val="6A5575CD"/>
    <w:rsid w:val="6A99529F"/>
    <w:rsid w:val="6B0F4568"/>
    <w:rsid w:val="6B156DED"/>
    <w:rsid w:val="6B2D7B9A"/>
    <w:rsid w:val="6B3A0B9F"/>
    <w:rsid w:val="6B3D3083"/>
    <w:rsid w:val="6B5C72C6"/>
    <w:rsid w:val="6B8F795C"/>
    <w:rsid w:val="6BB57979"/>
    <w:rsid w:val="6BC85BA2"/>
    <w:rsid w:val="6BF114C6"/>
    <w:rsid w:val="6C041CAE"/>
    <w:rsid w:val="6C0F5A94"/>
    <w:rsid w:val="6C2E7B94"/>
    <w:rsid w:val="6C36247F"/>
    <w:rsid w:val="6C697EA2"/>
    <w:rsid w:val="6C7E7B60"/>
    <w:rsid w:val="6CA06F0E"/>
    <w:rsid w:val="6CCB6547"/>
    <w:rsid w:val="6CD46C79"/>
    <w:rsid w:val="6CE900FF"/>
    <w:rsid w:val="6D10787D"/>
    <w:rsid w:val="6D15759F"/>
    <w:rsid w:val="6D675815"/>
    <w:rsid w:val="6D8348AA"/>
    <w:rsid w:val="6DA74E74"/>
    <w:rsid w:val="6DB260A8"/>
    <w:rsid w:val="6E074DC9"/>
    <w:rsid w:val="6E0779C4"/>
    <w:rsid w:val="6E206837"/>
    <w:rsid w:val="6E314E9C"/>
    <w:rsid w:val="6E397D64"/>
    <w:rsid w:val="6E653AAA"/>
    <w:rsid w:val="6E654562"/>
    <w:rsid w:val="6E6C6E9E"/>
    <w:rsid w:val="6EDD4953"/>
    <w:rsid w:val="6EF72A15"/>
    <w:rsid w:val="6F090EB1"/>
    <w:rsid w:val="6F1D666D"/>
    <w:rsid w:val="6F3C2192"/>
    <w:rsid w:val="6F490E52"/>
    <w:rsid w:val="6F6224AD"/>
    <w:rsid w:val="6F7008D5"/>
    <w:rsid w:val="6FAC1527"/>
    <w:rsid w:val="6FC7189C"/>
    <w:rsid w:val="6FED3B24"/>
    <w:rsid w:val="6FFA2BEA"/>
    <w:rsid w:val="70290F3A"/>
    <w:rsid w:val="702C7F8E"/>
    <w:rsid w:val="7038627A"/>
    <w:rsid w:val="70855AE8"/>
    <w:rsid w:val="708D648B"/>
    <w:rsid w:val="70AA167F"/>
    <w:rsid w:val="711078DC"/>
    <w:rsid w:val="713430A8"/>
    <w:rsid w:val="714B6587"/>
    <w:rsid w:val="715D7C3B"/>
    <w:rsid w:val="71C86E64"/>
    <w:rsid w:val="71D066A1"/>
    <w:rsid w:val="71E81A16"/>
    <w:rsid w:val="72022108"/>
    <w:rsid w:val="726B6985"/>
    <w:rsid w:val="72CF04C0"/>
    <w:rsid w:val="73411FD1"/>
    <w:rsid w:val="73717726"/>
    <w:rsid w:val="73A415C4"/>
    <w:rsid w:val="73B539AF"/>
    <w:rsid w:val="73BB2786"/>
    <w:rsid w:val="740C1449"/>
    <w:rsid w:val="740E43A5"/>
    <w:rsid w:val="74106396"/>
    <w:rsid w:val="746F0BDE"/>
    <w:rsid w:val="74EB5E0A"/>
    <w:rsid w:val="74F97D6D"/>
    <w:rsid w:val="752518EC"/>
    <w:rsid w:val="75300E55"/>
    <w:rsid w:val="75682212"/>
    <w:rsid w:val="75914566"/>
    <w:rsid w:val="759C4D80"/>
    <w:rsid w:val="75DE24FD"/>
    <w:rsid w:val="75DE548D"/>
    <w:rsid w:val="763503CE"/>
    <w:rsid w:val="764010A6"/>
    <w:rsid w:val="76654DB8"/>
    <w:rsid w:val="76883580"/>
    <w:rsid w:val="76A56AED"/>
    <w:rsid w:val="76B105AA"/>
    <w:rsid w:val="76B66C56"/>
    <w:rsid w:val="76BA77E3"/>
    <w:rsid w:val="76BB5C26"/>
    <w:rsid w:val="77362197"/>
    <w:rsid w:val="774C2BDB"/>
    <w:rsid w:val="77617DF2"/>
    <w:rsid w:val="77844995"/>
    <w:rsid w:val="77F76CB3"/>
    <w:rsid w:val="78231E9A"/>
    <w:rsid w:val="78253D04"/>
    <w:rsid w:val="7887062E"/>
    <w:rsid w:val="78EC0FD0"/>
    <w:rsid w:val="78EC1E49"/>
    <w:rsid w:val="78F34622"/>
    <w:rsid w:val="79126315"/>
    <w:rsid w:val="792851DE"/>
    <w:rsid w:val="793A04DE"/>
    <w:rsid w:val="798A7614"/>
    <w:rsid w:val="798F4D68"/>
    <w:rsid w:val="79913C5C"/>
    <w:rsid w:val="79927D02"/>
    <w:rsid w:val="79A03F8B"/>
    <w:rsid w:val="79C141F3"/>
    <w:rsid w:val="7A103F75"/>
    <w:rsid w:val="7A2E2EC6"/>
    <w:rsid w:val="7A7A6C88"/>
    <w:rsid w:val="7AF86111"/>
    <w:rsid w:val="7B2B69A4"/>
    <w:rsid w:val="7B5A2B1B"/>
    <w:rsid w:val="7B5C2EB1"/>
    <w:rsid w:val="7B7C797A"/>
    <w:rsid w:val="7BC81247"/>
    <w:rsid w:val="7BE2286B"/>
    <w:rsid w:val="7CB761DA"/>
    <w:rsid w:val="7CD45D2F"/>
    <w:rsid w:val="7CE45367"/>
    <w:rsid w:val="7D057E65"/>
    <w:rsid w:val="7D07642C"/>
    <w:rsid w:val="7D2F1A1D"/>
    <w:rsid w:val="7D2F41FE"/>
    <w:rsid w:val="7D540A8D"/>
    <w:rsid w:val="7D6A5C4B"/>
    <w:rsid w:val="7D823264"/>
    <w:rsid w:val="7D9368A0"/>
    <w:rsid w:val="7DD9408A"/>
    <w:rsid w:val="7DED6FF9"/>
    <w:rsid w:val="7E4412BB"/>
    <w:rsid w:val="7E651175"/>
    <w:rsid w:val="7E7F5332"/>
    <w:rsid w:val="7F541979"/>
    <w:rsid w:val="7FBA03FF"/>
    <w:rsid w:val="7FD75B30"/>
    <w:rsid w:val="7FEE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ind w:firstLine="42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jc w:val="center"/>
      <w:outlineLvl w:val="0"/>
    </w:pPr>
    <w:rPr>
      <w:bCs/>
      <w:kern w:val="44"/>
      <w:sz w:val="32"/>
      <w:szCs w:val="32"/>
    </w:rPr>
  </w:style>
  <w:style w:type="paragraph" w:styleId="3">
    <w:name w:val="heading 2"/>
    <w:basedOn w:val="1"/>
    <w:next w:val="1"/>
    <w:qFormat/>
    <w:uiPriority w:val="0"/>
    <w:pPr>
      <w:keepNext/>
      <w:keepLines/>
      <w:adjustRightInd w:val="0"/>
      <w:ind w:firstLine="0"/>
      <w:jc w:val="center"/>
      <w:outlineLvl w:val="1"/>
    </w:pPr>
    <w:rPr>
      <w:rFonts w:eastAsia="黑体"/>
      <w:b/>
      <w:bCs/>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Body Text Indent"/>
    <w:basedOn w:val="1"/>
    <w:qFormat/>
    <w:uiPriority w:val="0"/>
    <w:pPr>
      <w:adjustRightInd w:val="0"/>
      <w:snapToGrid w:val="0"/>
      <w:spacing w:line="360" w:lineRule="auto"/>
      <w:ind w:firstLine="560" w:firstLineChars="200"/>
    </w:pPr>
    <w:rPr>
      <w:sz w:val="28"/>
      <w:szCs w:val="24"/>
    </w:rPr>
  </w:style>
  <w:style w:type="paragraph" w:styleId="8">
    <w:name w:val="Plain Text"/>
    <w:basedOn w:val="1"/>
    <w:qFormat/>
    <w:uiPriority w:val="0"/>
    <w:pPr>
      <w:adjustRightInd w:val="0"/>
      <w:spacing w:line="312" w:lineRule="atLeast"/>
      <w:ind w:firstLine="0"/>
      <w:textAlignment w:val="baseline"/>
    </w:pPr>
    <w:rPr>
      <w:rFonts w:ascii="宋体" w:hAnsi="Courier New"/>
      <w:kern w:val="0"/>
      <w:szCs w:val="20"/>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pPr>
  </w:style>
  <w:style w:type="paragraph" w:styleId="11">
    <w:name w:val="Balloon Text"/>
    <w:basedOn w:val="1"/>
    <w:semiHidden/>
    <w:qFormat/>
    <w:uiPriority w:val="0"/>
    <w:rPr>
      <w:sz w:val="18"/>
      <w:szCs w:val="18"/>
    </w:rPr>
  </w:style>
  <w:style w:type="paragraph" w:styleId="12">
    <w:name w:val="footer"/>
    <w:basedOn w:val="1"/>
    <w:link w:val="32"/>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semiHidden/>
    <w:qFormat/>
    <w:uiPriority w:val="0"/>
    <w:pPr>
      <w:tabs>
        <w:tab w:val="right" w:leader="dot" w:pos="8296"/>
      </w:tabs>
      <w:snapToGrid w:val="0"/>
      <w:spacing w:line="360" w:lineRule="auto"/>
    </w:pPr>
  </w:style>
  <w:style w:type="paragraph" w:styleId="15">
    <w:name w:val="toc 2"/>
    <w:basedOn w:val="1"/>
    <w:next w:val="1"/>
    <w:semiHidden/>
    <w:qFormat/>
    <w:uiPriority w:val="0"/>
    <w:pPr>
      <w:ind w:left="420"/>
    </w:pPr>
  </w:style>
  <w:style w:type="paragraph" w:styleId="16">
    <w:name w:val="Body Text 2"/>
    <w:basedOn w:val="1"/>
    <w:qFormat/>
    <w:uiPriority w:val="0"/>
    <w:pPr>
      <w:spacing w:after="120" w:line="480" w:lineRule="auto"/>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3"/>
    <w:qFormat/>
    <w:uiPriority w:val="0"/>
    <w:pPr>
      <w:spacing w:before="240" w:after="60" w:line="240" w:lineRule="auto"/>
      <w:ind w:firstLine="0"/>
      <w:jc w:val="center"/>
      <w:outlineLvl w:val="0"/>
    </w:pPr>
    <w:rPr>
      <w:rFonts w:ascii="Calibri Light" w:hAnsi="Calibri Light"/>
      <w:b/>
      <w:bCs/>
      <w:sz w:val="32"/>
      <w:szCs w:val="32"/>
    </w:rPr>
  </w:style>
  <w:style w:type="paragraph" w:styleId="19">
    <w:name w:val="annotation subject"/>
    <w:basedOn w:val="6"/>
    <w:next w:val="6"/>
    <w:semiHidden/>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semiHidden/>
    <w:qFormat/>
    <w:uiPriority w:val="0"/>
    <w:rPr>
      <w:sz w:val="21"/>
      <w:szCs w:val="21"/>
    </w:rPr>
  </w:style>
  <w:style w:type="paragraph" w:customStyle="1" w:styleId="26">
    <w:name w:val="样式 小四"/>
    <w:basedOn w:val="1"/>
    <w:next w:val="1"/>
    <w:qFormat/>
    <w:uiPriority w:val="0"/>
    <w:pPr>
      <w:tabs>
        <w:tab w:val="left" w:pos="540"/>
      </w:tabs>
      <w:spacing w:line="240" w:lineRule="auto"/>
      <w:ind w:firstLine="200" w:firstLineChars="200"/>
    </w:pPr>
    <w:rPr>
      <w:rFonts w:ascii="宋体" w:hAnsi="宋体"/>
      <w:kern w:val="10"/>
      <w:sz w:val="24"/>
      <w:szCs w:val="24"/>
    </w:rPr>
  </w:style>
  <w:style w:type="character" w:customStyle="1" w:styleId="27">
    <w:name w:val="样式 小四 Char"/>
    <w:basedOn w:val="22"/>
    <w:qFormat/>
    <w:uiPriority w:val="0"/>
    <w:rPr>
      <w:rFonts w:ascii="宋体" w:hAnsi="宋体" w:eastAsia="宋体"/>
      <w:kern w:val="10"/>
      <w:sz w:val="24"/>
      <w:szCs w:val="24"/>
      <w:lang w:val="en-US" w:eastAsia="zh-CN" w:bidi="ar-SA"/>
    </w:rPr>
  </w:style>
  <w:style w:type="paragraph" w:customStyle="1" w:styleId="28">
    <w:name w:val="1"/>
    <w:basedOn w:val="1"/>
    <w:next w:val="4"/>
    <w:qFormat/>
    <w:uiPriority w:val="0"/>
    <w:pPr>
      <w:spacing w:line="240" w:lineRule="auto"/>
      <w:ind w:firstLine="200" w:firstLineChars="200"/>
    </w:pPr>
    <w:rPr>
      <w:szCs w:val="20"/>
    </w:rPr>
  </w:style>
  <w:style w:type="paragraph" w:customStyle="1" w:styleId="29">
    <w:name w:val="章"/>
    <w:basedOn w:val="1"/>
    <w:qFormat/>
    <w:uiPriority w:val="0"/>
    <w:pPr>
      <w:spacing w:before="100" w:beforeLines="100" w:after="100" w:afterLines="100" w:line="300" w:lineRule="auto"/>
      <w:ind w:firstLine="0"/>
      <w:jc w:val="center"/>
      <w:outlineLvl w:val="0"/>
    </w:pPr>
    <w:rPr>
      <w:b/>
      <w:bCs/>
      <w:sz w:val="28"/>
      <w:szCs w:val="28"/>
    </w:rPr>
  </w:style>
  <w:style w:type="paragraph" w:customStyle="1" w:styleId="30">
    <w:name w:val="分条"/>
    <w:basedOn w:val="1"/>
    <w:link w:val="31"/>
    <w:qFormat/>
    <w:uiPriority w:val="0"/>
    <w:pPr>
      <w:spacing w:line="360" w:lineRule="auto"/>
      <w:ind w:firstLine="200" w:firstLineChars="200"/>
    </w:pPr>
    <w:rPr>
      <w:sz w:val="24"/>
      <w:szCs w:val="24"/>
    </w:rPr>
  </w:style>
  <w:style w:type="character" w:customStyle="1" w:styleId="31">
    <w:name w:val="分条 Char"/>
    <w:basedOn w:val="22"/>
    <w:link w:val="30"/>
    <w:qFormat/>
    <w:uiPriority w:val="0"/>
    <w:rPr>
      <w:rFonts w:eastAsia="宋体"/>
      <w:kern w:val="2"/>
      <w:sz w:val="24"/>
      <w:szCs w:val="24"/>
      <w:lang w:val="en-US" w:eastAsia="zh-CN" w:bidi="ar-SA"/>
    </w:rPr>
  </w:style>
  <w:style w:type="character" w:customStyle="1" w:styleId="32">
    <w:name w:val="页脚 Char"/>
    <w:link w:val="12"/>
    <w:qFormat/>
    <w:uiPriority w:val="0"/>
    <w:rPr>
      <w:kern w:val="2"/>
      <w:sz w:val="18"/>
      <w:szCs w:val="18"/>
    </w:rPr>
  </w:style>
  <w:style w:type="character" w:customStyle="1" w:styleId="33">
    <w:name w:val="标题 Char"/>
    <w:basedOn w:val="22"/>
    <w:link w:val="18"/>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52.png"/><Relationship Id="rId85" Type="http://schemas.openxmlformats.org/officeDocument/2006/relationships/image" Target="media/image51.png"/><Relationship Id="rId84" Type="http://schemas.openxmlformats.org/officeDocument/2006/relationships/image" Target="media/image50.png"/><Relationship Id="rId83" Type="http://schemas.openxmlformats.org/officeDocument/2006/relationships/image" Target="media/image49.png"/><Relationship Id="rId82" Type="http://schemas.openxmlformats.org/officeDocument/2006/relationships/image" Target="media/image48.png"/><Relationship Id="rId81" Type="http://schemas.openxmlformats.org/officeDocument/2006/relationships/image" Target="media/image47.png"/><Relationship Id="rId80" Type="http://schemas.openxmlformats.org/officeDocument/2006/relationships/image" Target="media/image46.png"/><Relationship Id="rId8" Type="http://schemas.openxmlformats.org/officeDocument/2006/relationships/image" Target="media/image2.png"/><Relationship Id="rId79" Type="http://schemas.openxmlformats.org/officeDocument/2006/relationships/image" Target="media/image45.png"/><Relationship Id="rId78" Type="http://schemas.openxmlformats.org/officeDocument/2006/relationships/image" Target="media/image44.png"/><Relationship Id="rId77" Type="http://schemas.openxmlformats.org/officeDocument/2006/relationships/image" Target="media/image43.png"/><Relationship Id="rId76" Type="http://schemas.openxmlformats.org/officeDocument/2006/relationships/image" Target="media/image42.wmf"/><Relationship Id="rId75" Type="http://schemas.openxmlformats.org/officeDocument/2006/relationships/oleObject" Target="embeddings/oleObject28.bin"/><Relationship Id="rId74" Type="http://schemas.openxmlformats.org/officeDocument/2006/relationships/oleObject" Target="embeddings/oleObject27.bin"/><Relationship Id="rId73" Type="http://schemas.openxmlformats.org/officeDocument/2006/relationships/image" Target="media/image41.wmf"/><Relationship Id="rId72" Type="http://schemas.openxmlformats.org/officeDocument/2006/relationships/oleObject" Target="embeddings/oleObject26.bin"/><Relationship Id="rId71" Type="http://schemas.openxmlformats.org/officeDocument/2006/relationships/image" Target="media/image40.wmf"/><Relationship Id="rId70" Type="http://schemas.openxmlformats.org/officeDocument/2006/relationships/oleObject" Target="embeddings/oleObject25.bin"/><Relationship Id="rId7" Type="http://schemas.openxmlformats.org/officeDocument/2006/relationships/image" Target="media/image1.jpeg"/><Relationship Id="rId69" Type="http://schemas.openxmlformats.org/officeDocument/2006/relationships/image" Target="media/image39.wmf"/><Relationship Id="rId68" Type="http://schemas.openxmlformats.org/officeDocument/2006/relationships/oleObject" Target="embeddings/oleObject24.bin"/><Relationship Id="rId67" Type="http://schemas.openxmlformats.org/officeDocument/2006/relationships/image" Target="media/image38.wmf"/><Relationship Id="rId66" Type="http://schemas.openxmlformats.org/officeDocument/2006/relationships/oleObject" Target="embeddings/oleObject23.bin"/><Relationship Id="rId65" Type="http://schemas.openxmlformats.org/officeDocument/2006/relationships/image" Target="media/image37.png"/><Relationship Id="rId64" Type="http://schemas.openxmlformats.org/officeDocument/2006/relationships/image" Target="media/image36.wmf"/><Relationship Id="rId63" Type="http://schemas.openxmlformats.org/officeDocument/2006/relationships/oleObject" Target="embeddings/oleObject22.bin"/><Relationship Id="rId62" Type="http://schemas.openxmlformats.org/officeDocument/2006/relationships/image" Target="media/image35.png"/><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theme" Target="theme/theme1.xml"/><Relationship Id="rId59" Type="http://schemas.openxmlformats.org/officeDocument/2006/relationships/oleObject" Target="embeddings/oleObject19.bin"/><Relationship Id="rId58" Type="http://schemas.openxmlformats.org/officeDocument/2006/relationships/image" Target="media/image34.wmf"/><Relationship Id="rId57" Type="http://schemas.openxmlformats.org/officeDocument/2006/relationships/oleObject" Target="embeddings/oleObject18.bin"/><Relationship Id="rId56" Type="http://schemas.openxmlformats.org/officeDocument/2006/relationships/image" Target="media/image33.wmf"/><Relationship Id="rId55" Type="http://schemas.openxmlformats.org/officeDocument/2006/relationships/oleObject" Target="embeddings/oleObject17.bin"/><Relationship Id="rId54" Type="http://schemas.openxmlformats.org/officeDocument/2006/relationships/image" Target="media/image32.wmf"/><Relationship Id="rId53" Type="http://schemas.openxmlformats.org/officeDocument/2006/relationships/oleObject" Target="embeddings/oleObject16.bin"/><Relationship Id="rId52" Type="http://schemas.openxmlformats.org/officeDocument/2006/relationships/image" Target="media/image31.wmf"/><Relationship Id="rId51" Type="http://schemas.openxmlformats.org/officeDocument/2006/relationships/oleObject" Target="embeddings/oleObject15.bin"/><Relationship Id="rId50" Type="http://schemas.openxmlformats.org/officeDocument/2006/relationships/image" Target="media/image30.png"/><Relationship Id="rId5" Type="http://schemas.openxmlformats.org/officeDocument/2006/relationships/footer" Target="footer3.xml"/><Relationship Id="rId49" Type="http://schemas.openxmlformats.org/officeDocument/2006/relationships/image" Target="media/image29.png"/><Relationship Id="rId48" Type="http://schemas.openxmlformats.org/officeDocument/2006/relationships/image" Target="media/image28.wmf"/><Relationship Id="rId47" Type="http://schemas.openxmlformats.org/officeDocument/2006/relationships/oleObject" Target="embeddings/oleObject14.bin"/><Relationship Id="rId46" Type="http://schemas.openxmlformats.org/officeDocument/2006/relationships/image" Target="media/image27.wmf"/><Relationship Id="rId45" Type="http://schemas.openxmlformats.org/officeDocument/2006/relationships/oleObject" Target="embeddings/oleObject13.bin"/><Relationship Id="rId44" Type="http://schemas.openxmlformats.org/officeDocument/2006/relationships/image" Target="media/image26.wmf"/><Relationship Id="rId43" Type="http://schemas.openxmlformats.org/officeDocument/2006/relationships/oleObject" Target="embeddings/oleObject12.bin"/><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footer" Target="footer2.xml"/><Relationship Id="rId39" Type="http://schemas.openxmlformats.org/officeDocument/2006/relationships/image" Target="media/image22.png"/><Relationship Id="rId38" Type="http://schemas.openxmlformats.org/officeDocument/2006/relationships/image" Target="media/image21.emf"/><Relationship Id="rId37" Type="http://schemas.openxmlformats.org/officeDocument/2006/relationships/image" Target="media/image20.wmf"/><Relationship Id="rId36" Type="http://schemas.openxmlformats.org/officeDocument/2006/relationships/oleObject" Target="embeddings/oleObject11.bin"/><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oleObject" Target="embeddings/oleObject10.bin"/><Relationship Id="rId30" Type="http://schemas.openxmlformats.org/officeDocument/2006/relationships/oleObject" Target="embeddings/oleObject9.bin"/><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oleObject" Target="embeddings/oleObject6.bin"/><Relationship Id="rId23" Type="http://schemas.openxmlformats.org/officeDocument/2006/relationships/image" Target="media/image12.wmf"/><Relationship Id="rId22" Type="http://schemas.openxmlformats.org/officeDocument/2006/relationships/oleObject" Target="embeddings/oleObject5.bin"/><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oleObject" Target="embeddings/oleObject4.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png"/><Relationship Id="rId13" Type="http://schemas.openxmlformats.org/officeDocument/2006/relationships/oleObject" Target="embeddings/oleObject2.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53</Pages>
  <Words>5194</Words>
  <Characters>29607</Characters>
  <Lines>246</Lines>
  <Paragraphs>69</Paragraphs>
  <TotalTime>45</TotalTime>
  <ScaleCrop>false</ScaleCrop>
  <LinksUpToDate>false</LinksUpToDate>
  <CharactersWithSpaces>34732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2020-06-09T01:31:00Z</dcterms:created>
  <dc:creator>赵基达</dc:creator>
  <cp:lastModifiedBy>飞翔</cp:lastModifiedBy>
  <cp:lastPrinted>2010-03-04T06:09:00Z</cp:lastPrinted>
  <dcterms:modified xsi:type="dcterms:W3CDTF">2020-11-09T11:15:42Z</dcterms:modified>
  <dc:title>1  总  则</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