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黑体_GBK" w:hAnsi="宋体" w:eastAsia="方正黑体_GBK"/>
          <w:color w:val="auto"/>
          <w:sz w:val="21"/>
          <w:szCs w:val="21"/>
          <w:lang w:val="en-US" w:eastAsia="zh-CN"/>
        </w:rPr>
      </w:pPr>
      <w:r>
        <w:rPr>
          <w:rFonts w:hint="eastAsia" w:ascii="方正黑体_GBK" w:hAnsi="宋体" w:eastAsia="方正黑体_GBK"/>
          <w:color w:val="auto"/>
          <w:sz w:val="21"/>
          <w:szCs w:val="21"/>
          <w:lang w:val="en-US" w:eastAsia="zh-CN"/>
        </w:rPr>
        <w:t>为了准确掌握本省市建筑外墙保温行业工程质量及技术应用现状，寻找在生产、设计、监管和工程应用过程中的薄弱环节，为国家研究和制定“十四五”建筑外墙保温隔热行业发展规划、政策措施及发展趋势提供科学重要依据，请贵单位认真组织调研，并按要求填写调研表。</w:t>
      </w:r>
    </w:p>
    <w:p>
      <w:pPr>
        <w:spacing w:line="520" w:lineRule="exact"/>
        <w:jc w:val="left"/>
        <w:rPr>
          <w:rFonts w:hint="eastAsia" w:ascii="方正黑体_GBK" w:hAnsi="宋体" w:eastAsia="方正黑体_GBK"/>
          <w:color w:val="auto"/>
          <w:sz w:val="28"/>
          <w:szCs w:val="28"/>
          <w:lang w:eastAsia="zh-CN"/>
        </w:rPr>
      </w:pPr>
    </w:p>
    <w:p>
      <w:pPr>
        <w:spacing w:line="520" w:lineRule="exact"/>
        <w:jc w:val="center"/>
        <w:rPr>
          <w:rFonts w:ascii="方正黑体_GBK" w:hAnsi="宋体" w:eastAsia="方正黑体_GBK"/>
          <w:color w:val="auto"/>
          <w:sz w:val="32"/>
          <w:szCs w:val="32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地区基本情况统计表</w:t>
      </w:r>
    </w:p>
    <w:p>
      <w:pPr>
        <w:spacing w:line="520" w:lineRule="exact"/>
        <w:jc w:val="center"/>
        <w:rPr>
          <w:rFonts w:ascii="方正仿宋_GBK" w:eastAsia="方正仿宋_GBK"/>
          <w:b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b/>
          <w:color w:val="auto"/>
          <w:sz w:val="32"/>
          <w:szCs w:val="32"/>
        </w:rPr>
        <w:t>（行业社团或主管机构）</w:t>
      </w:r>
    </w:p>
    <w:tbl>
      <w:tblPr>
        <w:tblStyle w:val="6"/>
        <w:tblW w:w="90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6"/>
        <w:gridCol w:w="1418"/>
        <w:gridCol w:w="1007"/>
        <w:gridCol w:w="1000"/>
        <w:gridCol w:w="663"/>
        <w:gridCol w:w="145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填表单位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详细地址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jc w:val="left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省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市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ind w:firstLine="3780" w:firstLineChars="1800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负 </w:t>
            </w:r>
            <w:r>
              <w:rPr>
                <w:rFonts w:ascii="方正黑体_GBK" w:hAnsi="宋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责 </w:t>
            </w:r>
            <w:r>
              <w:rPr>
                <w:rFonts w:ascii="方正黑体_GBK" w:hAnsi="宋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负责人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职 务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手  机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邮 箱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8" w:type="dxa"/>
            <w:gridSpan w:val="8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填 </w:t>
            </w:r>
            <w:r>
              <w:rPr>
                <w:rFonts w:ascii="方正黑体_GBK" w:hAnsi="宋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表 </w:t>
            </w:r>
            <w:r>
              <w:rPr>
                <w:rFonts w:ascii="方正黑体_GBK" w:hAnsi="宋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黑体_GBK" w:hAnsi="宋体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  <w:t>填表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人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职 务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黑体_GBK" w:hAnsi="宋体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strike w:val="0"/>
                <w:color w:val="auto"/>
                <w:szCs w:val="21"/>
              </w:rPr>
              <w:t>手  机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  <w:t>邮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  <w:t>箱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本地区建筑保温隔热行业概况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方正黑体_GBK" w:eastAsia="方正黑体_GBK"/>
                <w:color w:val="auto"/>
              </w:rPr>
              <w:t>外墙保温生产企业数量：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           </w:t>
            </w:r>
            <w:r>
              <w:rPr>
                <w:rFonts w:hint="eastAsia" w:ascii="方正黑体_GBK" w:eastAsia="方正黑体_GBK"/>
                <w:color w:val="auto"/>
              </w:rPr>
              <w:t>家；外墙保温专业施工单位数量：</w:t>
            </w:r>
            <w:r>
              <w:rPr>
                <w:rFonts w:hint="eastAsia" w:ascii="方正黑体_GBK" w:eastAsia="方正黑体_GBK"/>
                <w:color w:val="auto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黑体_GBK" w:eastAsia="方正黑体_GBK"/>
                <w:color w:val="auto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 w:ascii="方正黑体_GBK" w:eastAsia="方正黑体_GBK"/>
                <w:color w:val="auto"/>
              </w:rPr>
              <w:t>本地区现有存量保温面积：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</w:rPr>
              <w:t>万平米；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X3.</w:t>
            </w:r>
            <w:r>
              <w:rPr>
                <w:rFonts w:hint="eastAsia" w:ascii="方正黑体_GBK" w:eastAsia="方正黑体_GBK"/>
                <w:color w:val="auto"/>
              </w:rPr>
              <w:t>本地区近零能耗（超低能耗、被动式）建筑外墙保温工程数量：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  </w:t>
            </w:r>
            <w:r>
              <w:rPr>
                <w:rFonts w:hint="eastAsia" w:ascii="方正黑体_GBK" w:eastAsia="方正黑体_GBK"/>
                <w:color w:val="auto"/>
              </w:rPr>
              <w:t>个；总面积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u w:val="single"/>
              </w:rPr>
              <w:t xml:space="preserve">   </w:t>
            </w:r>
            <w:r>
              <w:rPr>
                <w:rFonts w:hint="eastAsia" w:ascii="方正黑体_GBK" w:eastAsia="方正黑体_GBK"/>
                <w:color w:val="auto"/>
              </w:rPr>
              <w:t>万平米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X4.</w:t>
            </w:r>
            <w:r>
              <w:rPr>
                <w:rFonts w:hint="eastAsia" w:ascii="方正黑体_GBK" w:eastAsia="方正黑体_GBK"/>
                <w:color w:val="auto"/>
              </w:rPr>
              <w:t>本地区执行标准情况</w:t>
            </w:r>
            <w:r>
              <w:rPr>
                <w:rFonts w:hint="eastAsia" w:ascii="方正黑体_GBK" w:eastAsia="方正黑体_GBK"/>
                <w:color w:val="auto"/>
                <w:lang w:eastAsia="zh-CN"/>
              </w:rPr>
              <w:t>（可多选）</w:t>
            </w:r>
            <w:r>
              <w:rPr>
                <w:rFonts w:hint="eastAsia" w:ascii="方正黑体_GBK" w:eastAsia="方正黑体_GBK"/>
                <w:color w:val="auto"/>
              </w:rPr>
              <w:t>：</w:t>
            </w:r>
          </w:p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□国家及行业标准；□地方标准；□团体标准；□企业标准；□其他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X5.</w:t>
            </w:r>
            <w:r>
              <w:rPr>
                <w:rFonts w:hint="eastAsia" w:ascii="方正黑体_GBK" w:eastAsia="方正黑体_GBK"/>
                <w:color w:val="auto"/>
              </w:rPr>
              <w:t>对外省和本地区的外墙保温企业采取哪些监督管理措施？</w:t>
            </w:r>
            <w:r>
              <w:rPr>
                <w:rFonts w:hint="eastAsia" w:ascii="方正黑体_GBK" w:eastAsia="方正黑体_GBK"/>
                <w:color w:val="auto"/>
                <w:lang w:eastAsia="zh-CN"/>
              </w:rPr>
              <w:t>（可多选）</w:t>
            </w:r>
          </w:p>
          <w:p>
            <w:pPr>
              <w:spacing w:line="4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□实行推广和限制目录；□备案制度；□查验资质证明；□通过本地区认定认可；</w:t>
            </w:r>
          </w:p>
          <w:p>
            <w:pPr>
              <w:spacing w:line="440" w:lineRule="exac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□专家论证评估；□其他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X6.</w:t>
            </w:r>
            <w:r>
              <w:rPr>
                <w:rFonts w:hint="eastAsia" w:ascii="方正黑体_GBK" w:eastAsia="方正黑体_GBK"/>
                <w:color w:val="auto"/>
              </w:rPr>
              <w:t>存量保温工程情况</w:t>
            </w:r>
          </w:p>
        </w:tc>
        <w:tc>
          <w:tcPr>
            <w:tcW w:w="2014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面积（万㎡）</w:t>
            </w:r>
          </w:p>
          <w:p>
            <w:pPr>
              <w:spacing w:line="440" w:lineRule="exact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材料名称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5年以内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5-10年</w:t>
            </w:r>
          </w:p>
        </w:tc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 xml:space="preserve"> 保温装饰一体板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薄抹灰系统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</w:rPr>
              <w:t>其他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系统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lang w:val="en-US" w:eastAsia="zh-CN"/>
              </w:rPr>
              <w:t>X7.</w:t>
            </w:r>
            <w:r>
              <w:rPr>
                <w:rFonts w:hint="eastAsia" w:ascii="方正黑体_GBK" w:eastAsia="方正黑体_GBK"/>
                <w:color w:val="auto"/>
              </w:rPr>
              <w:t>薄抹灰使用量</w:t>
            </w:r>
          </w:p>
        </w:tc>
        <w:tc>
          <w:tcPr>
            <w:tcW w:w="2014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面积（万㎡）</w:t>
            </w:r>
          </w:p>
          <w:p>
            <w:pPr>
              <w:spacing w:line="440" w:lineRule="exact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保温材料种类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5年以内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5-10年</w:t>
            </w:r>
          </w:p>
        </w:tc>
        <w:tc>
          <w:tcPr>
            <w:tcW w:w="179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</w:rPr>
              <w:t>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EPS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XPS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岩棉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无机保温浆料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jc w:val="both"/>
              <w:rPr>
                <w:rFonts w:hint="eastAsia"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X8.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据您所了解，出现外保温系统工程质量问题占工程总数量的百分比为</w:t>
            </w:r>
            <w:r>
              <w:rPr>
                <w:rFonts w:hint="eastAsia" w:ascii="方正黑体_GBK" w:eastAsia="方正黑体_GBK"/>
                <w:color w:val="auto"/>
                <w:szCs w:val="21"/>
                <w:u w:val="none"/>
                <w:lang w:eastAsia="zh-CN"/>
              </w:rPr>
              <w:t>（单选）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jc w:val="both"/>
              <w:rPr>
                <w:rFonts w:hint="eastAsia"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10%以下；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10-20%；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20-30%；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30-40%；□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40-50%；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X9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据您了解，您所在城市出现工程质量问题的外墙保温系统主要类型是？（请选出问题最多的3种系统）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□EPS/GEPS系统；□XPS系统；□PU/改性聚氨酯系统；□岩棉板/条系统；□无机保温板系统；□热固改性聚苯板系统；□发泡水泥保温板系统；□发泡陶瓷保温板系统；□真空绝热板系统；□其他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X10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</w:rPr>
              <w:t>据您了解，外保温系统的主要质量问题是？（请选出问题最多的3种系统）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□饰面层脱落；□保温层脱落；□系统整体脱落；□系统空鼓；□出现明显渗漏；□面层开裂；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□室内墙面结露或发霉；□其他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/>
                <w:color w:val="auto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X11.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您认为引起该案外墙保温工程事故的关键因素？（可多选）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□未按技术规程施工；□产品质量问题；□偷工减料；□材料及系统性能不成熟；□设计和施工不协调；□现有标准及图集不严谨；□施工人员操作水平较低；□未进行定期的维护；□其他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X12.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您认为外墙保温工程项目的施工方应该为？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（单选）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□供应商总包；□专业施工公司；□工程总承包施工；□其他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X13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请提供1-2个您了解的典型外墙保温质量问题的工程案例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案例1：项目所在地点：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X14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</w:t>
            </w:r>
            <w:r>
              <w:rPr>
                <w:rFonts w:ascii="方正黑体_GBK" w:eastAsia="方正黑体_GBK"/>
                <w:bCs/>
                <w:color w:val="auto"/>
              </w:rPr>
              <w:t>认为</w:t>
            </w:r>
            <w:r>
              <w:rPr>
                <w:rFonts w:hint="eastAsia" w:ascii="方正黑体_GBK" w:eastAsia="方正黑体_GBK"/>
                <w:bCs/>
                <w:color w:val="auto"/>
              </w:rPr>
              <w:t>提高工程质量和规范市场行为最紧迫的工作是什么？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（可多选）</w:t>
            </w:r>
          </w:p>
          <w:p>
            <w:pPr>
              <w:spacing w:line="42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□完善标准；□加强监管；□加强施工人员技能培训；□建立行业信用体系；□其他：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X15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您所了解的近零能耗（被动式超低能耗）建筑的项目中外墙保温系统是否存在工程质量问题？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有；□无；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（若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选无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，第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16-18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无需回答）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X16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hint="eastAsia" w:ascii="方正黑体_GBK" w:eastAsia="方正黑体_GBK"/>
                <w:bCs/>
                <w:color w:val="auto"/>
              </w:rPr>
              <w:t>请提供1-2个您了解的典型近零能耗建筑外保温质量问题的工程案例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1：项目所在地点：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spacing w:line="440" w:lineRule="exact"/>
              <w:jc w:val="both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：项目所在地点：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</w:t>
            </w:r>
            <w:r>
              <w:rPr>
                <w:rFonts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该近零能耗（被动式超低能耗）建筑外墙保温系统主要类型是？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□EPS板系统；□岩棉系统;□真空绝热板系统;□保温装饰一体板系统；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□墙体自保温体系；□预制保温夹心墙板；□其他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宋体"/>
                <w:color w:val="auto"/>
                <w:szCs w:val="21"/>
              </w:rPr>
              <w:t xml:space="preserve"> </w:t>
            </w:r>
            <w:r>
              <w:rPr>
                <w:rFonts w:ascii="宋体"/>
                <w:color w:val="auto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X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该近零能耗（被动式、超低能耗）建筑中外墙保温系统的主要质量问题是？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□饰面层脱落；□保温层脱落；□系统整体脱落；□系统空鼓；□面层开裂；</w:t>
            </w:r>
          </w:p>
          <w:p>
            <w:pPr>
              <w:spacing w:line="420" w:lineRule="exact"/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□面层出现色差；□室内墙面结露或发霉；□其他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X19.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据您所了解，您所在城市内保温系统工程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个数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占保温工程总数量的百分比为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单选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42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无； □10%以下；□10-20%；□20-30%；□30-40%；□40-50%；□50%以上（若选择前三个选项，无需回答20-23题）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X20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据您了解，出现工程质量问题的内保温系统主要类型是？（请选出问题最多的3种系统）</w:t>
            </w:r>
          </w:p>
          <w:p>
            <w:pPr>
              <w:spacing w:line="380" w:lineRule="exact"/>
              <w:jc w:val="both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□EPS/GEPS系统；□无机保温砂浆系统；□XPS系统；□PU/改性聚氨酯系统；□岩棉板/条系统；□热固改性聚苯板系统；□发泡水泥系统；□发泡陶瓷系统；□其他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X21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据您了解，外墙内保温系统的主要质量问题是？（请选出问题最多的3种）</w:t>
            </w:r>
          </w:p>
          <w:p>
            <w:pPr>
              <w:spacing w:line="400" w:lineRule="exact"/>
              <w:jc w:val="both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□保温性能不佳；□室内墙面结露或发霉；□影响室内墙面装饰效果（如使用后墙面出现板缝阴影）；□保温层脱落；□装修对系统破坏严重；□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X22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据您了解，制约外墙内保温系统广泛使用的主要原因是？（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□减少室内使用面积；□室内墙面易出现结露或发霉；□影响室内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功能使用和</w:t>
            </w:r>
            <w:r>
              <w:rPr>
                <w:rFonts w:hint="eastAsia" w:ascii="宋体" w:hAnsi="宋体"/>
                <w:color w:val="auto"/>
                <w:szCs w:val="21"/>
              </w:rPr>
              <w:t>装饰；□热桥现象明显；□担心材料环保性能；□后期难以维修维护；□节能效果；□成本造价；□其他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spacing w:line="440" w:lineRule="exact"/>
              <w:jc w:val="both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X23.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您认为，内保温系统在工程应用中，还有哪些方面需要进一步完善？（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both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政策需进一步引导；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产品性能需要提升；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限制用户私自改造；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推动我国建筑保温隔热行业发展举措和对策建议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当地外墙保温相关政策文件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</w:trPr>
        <w:tc>
          <w:tcPr>
            <w:tcW w:w="906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当地外墙保温相关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地方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</w:trPr>
        <w:tc>
          <w:tcPr>
            <w:tcW w:w="906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对行业协会工作的建议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对政府部门的建议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68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本地区外墙保温行业发展预测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0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spacing w:line="420" w:lineRule="exact"/>
        <w:jc w:val="center"/>
        <w:rPr>
          <w:rFonts w:hint="eastAsia" w:ascii="方正黑体_GBK" w:eastAsia="方正黑体_GBK"/>
          <w:color w:val="auto"/>
          <w:sz w:val="22"/>
          <w:szCs w:val="28"/>
        </w:rPr>
      </w:pPr>
      <w:r>
        <w:rPr>
          <w:rFonts w:hint="eastAsia" w:ascii="方正黑体_GBK" w:eastAsia="方正黑体_GBK"/>
          <w:color w:val="auto"/>
          <w:sz w:val="22"/>
          <w:szCs w:val="28"/>
        </w:rPr>
        <w:t>对贵单位支持本次调研工作表示由衷感谢！</w:t>
      </w:r>
    </w:p>
    <w:p>
      <w:pPr>
        <w:spacing w:line="240" w:lineRule="auto"/>
        <w:jc w:val="center"/>
        <w:rPr>
          <w:rFonts w:hint="eastAsia" w:ascii="方正黑体_GBK" w:eastAsia="方正黑体_GBK"/>
          <w:color w:val="auto"/>
          <w:sz w:val="22"/>
          <w:szCs w:val="28"/>
          <w:lang w:eastAsia="zh-CN"/>
        </w:rPr>
      </w:pPr>
      <w:r>
        <w:rPr>
          <w:rFonts w:hint="eastAsia" w:ascii="方正黑体_GBK" w:eastAsia="方正黑体_GBK"/>
          <w:color w:val="auto"/>
          <w:sz w:val="22"/>
          <w:szCs w:val="28"/>
          <w:lang w:eastAsia="zh-CN"/>
        </w:rPr>
        <w:drawing>
          <wp:inline distT="0" distB="0" distL="114300" distR="114300">
            <wp:extent cx="2343150" cy="2733675"/>
            <wp:effectExtent l="0" t="0" r="0" b="9525"/>
            <wp:docPr id="2" name="图片 2" descr="地方社团及科研机构调研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方社团及科研机构调研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D12A2DF-B332-4406-A23D-CDC7F0A30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C798D7D-AD20-49F7-9104-8E12F2F5A70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6750AC-C319-4C9D-8B92-7C4A2E0332C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EF20E32-DBBF-4F73-87D6-B02D65BF03C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24C5898-BFE8-42FD-998C-3A8775DD56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29"/>
    <w:rsid w:val="00011A9F"/>
    <w:rsid w:val="00024997"/>
    <w:rsid w:val="0003304A"/>
    <w:rsid w:val="000638D8"/>
    <w:rsid w:val="000756AC"/>
    <w:rsid w:val="000C36EA"/>
    <w:rsid w:val="00134045"/>
    <w:rsid w:val="001B232E"/>
    <w:rsid w:val="001D70ED"/>
    <w:rsid w:val="00201E78"/>
    <w:rsid w:val="00214F29"/>
    <w:rsid w:val="00262846"/>
    <w:rsid w:val="00272CF4"/>
    <w:rsid w:val="00272D2E"/>
    <w:rsid w:val="002A284D"/>
    <w:rsid w:val="002C78C3"/>
    <w:rsid w:val="003F00A2"/>
    <w:rsid w:val="004119B9"/>
    <w:rsid w:val="00424A25"/>
    <w:rsid w:val="004C4C1A"/>
    <w:rsid w:val="004F3BCB"/>
    <w:rsid w:val="005F0ADC"/>
    <w:rsid w:val="0063567A"/>
    <w:rsid w:val="006B5694"/>
    <w:rsid w:val="006D5833"/>
    <w:rsid w:val="007C164B"/>
    <w:rsid w:val="007D5657"/>
    <w:rsid w:val="0080232E"/>
    <w:rsid w:val="00830950"/>
    <w:rsid w:val="009E2C52"/>
    <w:rsid w:val="009F0970"/>
    <w:rsid w:val="00A50930"/>
    <w:rsid w:val="00A54AC9"/>
    <w:rsid w:val="00A56002"/>
    <w:rsid w:val="00AA1C36"/>
    <w:rsid w:val="00AB6A01"/>
    <w:rsid w:val="00AC264B"/>
    <w:rsid w:val="00AE57F9"/>
    <w:rsid w:val="00AF5849"/>
    <w:rsid w:val="00B2078F"/>
    <w:rsid w:val="00B64764"/>
    <w:rsid w:val="00B652EE"/>
    <w:rsid w:val="00B66C46"/>
    <w:rsid w:val="00C876CC"/>
    <w:rsid w:val="00C96E15"/>
    <w:rsid w:val="00CB5A1F"/>
    <w:rsid w:val="00D476B7"/>
    <w:rsid w:val="00DC045A"/>
    <w:rsid w:val="00E61876"/>
    <w:rsid w:val="00E9661D"/>
    <w:rsid w:val="00EB00A1"/>
    <w:rsid w:val="00F030BE"/>
    <w:rsid w:val="00F54E6A"/>
    <w:rsid w:val="00F57350"/>
    <w:rsid w:val="00F57D4B"/>
    <w:rsid w:val="00FA4E6C"/>
    <w:rsid w:val="00FE181B"/>
    <w:rsid w:val="02146615"/>
    <w:rsid w:val="03D50173"/>
    <w:rsid w:val="078A7C1C"/>
    <w:rsid w:val="0C824ECE"/>
    <w:rsid w:val="17D7676A"/>
    <w:rsid w:val="18B820A7"/>
    <w:rsid w:val="24E73BF1"/>
    <w:rsid w:val="2D390E6C"/>
    <w:rsid w:val="2EB10332"/>
    <w:rsid w:val="32445E0C"/>
    <w:rsid w:val="34261329"/>
    <w:rsid w:val="36DF6AD8"/>
    <w:rsid w:val="382B3587"/>
    <w:rsid w:val="39344AC9"/>
    <w:rsid w:val="3DFE717D"/>
    <w:rsid w:val="3EEB76A6"/>
    <w:rsid w:val="455313F3"/>
    <w:rsid w:val="4998374E"/>
    <w:rsid w:val="4D291A69"/>
    <w:rsid w:val="4EF25ECA"/>
    <w:rsid w:val="50F35B53"/>
    <w:rsid w:val="51474CB9"/>
    <w:rsid w:val="521977BC"/>
    <w:rsid w:val="569362F3"/>
    <w:rsid w:val="578E0B63"/>
    <w:rsid w:val="581850BE"/>
    <w:rsid w:val="5AA62127"/>
    <w:rsid w:val="5E242771"/>
    <w:rsid w:val="65A04A8C"/>
    <w:rsid w:val="68DE42D7"/>
    <w:rsid w:val="6E2A442B"/>
    <w:rsid w:val="720402AF"/>
    <w:rsid w:val="7BE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1760</Characters>
  <Lines>14</Lines>
  <Paragraphs>4</Paragraphs>
  <TotalTime>25</TotalTime>
  <ScaleCrop>false</ScaleCrop>
  <LinksUpToDate>false</LinksUpToDate>
  <CharactersWithSpaces>2064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2020-06-30T15:24:00Z</dcterms:created>
  <dc:creator>ye shaohua</dc:creator>
  <cp:lastModifiedBy>星仔</cp:lastModifiedBy>
  <cp:lastPrinted>2020-08-04T06:40:00Z</cp:lastPrinted>
  <dcterms:modified xsi:type="dcterms:W3CDTF">2020-10-09T01:30:15Z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